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95" w:rsidRDefault="00C16F93" w:rsidP="00FA3FFC">
      <w:pPr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3549650" cy="1362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650" cy="136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3381" w:rsidRPr="00F93381" w:rsidRDefault="00F93381" w:rsidP="00F93381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F93381">
        <w:rPr>
          <w:rFonts w:ascii="Georgia" w:hAnsi="Georgia"/>
          <w:b/>
          <w:i/>
          <w:color w:val="FF0000"/>
          <w:sz w:val="28"/>
          <w:szCs w:val="28"/>
        </w:rPr>
        <w:t>Сведения о публикациях, методических разработках</w:t>
      </w:r>
    </w:p>
    <w:p w:rsidR="00F93381" w:rsidRPr="00F93381" w:rsidRDefault="00F93381" w:rsidP="00F93381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center"/>
        <w:rPr>
          <w:rFonts w:ascii="Georgia" w:hAnsi="Georgia"/>
          <w:b/>
          <w:i/>
          <w:color w:val="FF0000"/>
          <w:sz w:val="28"/>
          <w:szCs w:val="28"/>
        </w:rPr>
      </w:pPr>
      <w:r w:rsidRPr="00F93381">
        <w:rPr>
          <w:rFonts w:ascii="Georgia" w:hAnsi="Georgia"/>
          <w:b/>
          <w:i/>
          <w:color w:val="FF0000"/>
          <w:sz w:val="28"/>
          <w:szCs w:val="28"/>
        </w:rPr>
        <w:t>за период 2017-2018, 2029-2019, 2019-2020 учебных годов</w:t>
      </w:r>
    </w:p>
    <w:p w:rsidR="00F93381" w:rsidRPr="00F93381" w:rsidRDefault="00F93381" w:rsidP="00F93381">
      <w:pPr>
        <w:pStyle w:val="TableParagraph"/>
        <w:tabs>
          <w:tab w:val="left" w:pos="14"/>
          <w:tab w:val="left" w:pos="156"/>
          <w:tab w:val="left" w:pos="297"/>
        </w:tabs>
        <w:spacing w:line="276" w:lineRule="auto"/>
        <w:ind w:left="14" w:right="92"/>
        <w:jc w:val="both"/>
        <w:rPr>
          <w:rFonts w:ascii="Georgia" w:hAnsi="Georgia"/>
          <w:b/>
          <w:i/>
          <w:color w:val="FF0000"/>
          <w:sz w:val="28"/>
          <w:szCs w:val="28"/>
        </w:rPr>
      </w:pPr>
    </w:p>
    <w:tbl>
      <w:tblPr>
        <w:tblW w:w="9345" w:type="dxa"/>
        <w:tblLayout w:type="fixed"/>
        <w:tblLook w:val="0000" w:firstRow="0" w:lastRow="0" w:firstColumn="0" w:lastColumn="0" w:noHBand="0" w:noVBand="0"/>
      </w:tblPr>
      <w:tblGrid>
        <w:gridCol w:w="2376"/>
        <w:gridCol w:w="2322"/>
        <w:gridCol w:w="2323"/>
        <w:gridCol w:w="2324"/>
      </w:tblGrid>
      <w:tr w:rsidR="00164B95">
        <w:trPr>
          <w:trHeight w:val="547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6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</w:tr>
      <w:tr w:rsidR="00164B95"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164B95"/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164B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6D6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64B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164B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2B6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164B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64B95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2B6D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6D6E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B95" w:rsidRDefault="00C16F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164B95" w:rsidRDefault="00164B95">
      <w:pPr>
        <w:rPr>
          <w:rFonts w:ascii="Times New Roman" w:hAnsi="Times New Roman" w:cs="Times New Roman"/>
          <w:sz w:val="24"/>
          <w:szCs w:val="24"/>
        </w:rPr>
      </w:pPr>
    </w:p>
    <w:p w:rsidR="00164B95" w:rsidRDefault="00C16F93">
      <w:pPr>
        <w:jc w:val="center"/>
        <w:rPr>
          <w:rFonts w:ascii="Georgia" w:hAnsi="Georgia" w:cs="Times New Roman"/>
          <w:b/>
          <w:i/>
          <w:color w:val="FF0000"/>
          <w:sz w:val="24"/>
          <w:szCs w:val="24"/>
        </w:rPr>
      </w:pPr>
      <w:r>
        <w:rPr>
          <w:rFonts w:ascii="Georgia" w:hAnsi="Georgia" w:cs="Times New Roman"/>
          <w:b/>
          <w:i/>
          <w:color w:val="FF0000"/>
          <w:sz w:val="24"/>
          <w:szCs w:val="24"/>
        </w:rPr>
        <w:t xml:space="preserve">2017-2018 </w:t>
      </w:r>
    </w:p>
    <w:tbl>
      <w:tblPr>
        <w:tblW w:w="10106" w:type="dxa"/>
        <w:tblInd w:w="-568" w:type="dxa"/>
        <w:tblLayout w:type="fixed"/>
        <w:tblLook w:val="0000" w:firstRow="0" w:lastRow="0" w:firstColumn="0" w:lastColumn="0" w:noHBand="0" w:noVBand="0"/>
      </w:tblPr>
      <w:tblGrid>
        <w:gridCol w:w="842"/>
        <w:gridCol w:w="1139"/>
        <w:gridCol w:w="2835"/>
        <w:gridCol w:w="3305"/>
        <w:gridCol w:w="1985"/>
      </w:tblGrid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 w:rsidP="00E26DED">
            <w:pPr>
              <w:pStyle w:val="ac"/>
              <w:ind w:left="224" w:hanging="22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публикации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Подтверждающий документ 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 Пименова И.А.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Капитал. Теория и практика работы с одаренными детьми.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Городской августовской конференции работников образования «Казанское образование: тренды, проблемы, пути решения».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  <w:p w:rsidR="00B02BEE" w:rsidRDefault="00B02BEE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А.Б.,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Тимирбаев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лицей № 121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Почвы природного заказника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Лабышкинские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горы».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Международной научной конференции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Докучаевские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молодежные чтения «Почвоведение — мост между науками».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  <w:p w:rsidR="00B02BEE" w:rsidRDefault="00B02BEE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А.Б., Сазонова И.Н.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Учебная тропа «Факторы почвообразования»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Международной научной конференции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Докучаевские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молодежные чтения «Почвоведение — мост между науками».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А.Б.,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Иванов Д.В.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Роль академической науки в экологическом образовании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формировании экологической культуры школьников.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Сборник материалов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Международной научно-практической конференции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Урбоэкосистемы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проблемы и перспективы развития».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Печатный сборник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Сравнительная характеристика содержания металлов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агроземах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заказника ландшафтного типа.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всероссийской научно-практической конференции с международным участием «Эколого-географические проблемы регионов России»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Д.Е., Иванов Д.В.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Нормализованные тренды металлов в стратифицированных донных отложениях озер Республики Татарстан.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международной научно-практической конференции «Современная экология: образование, наука, практика».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  <w:p w:rsidR="00522285" w:rsidRDefault="0052228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7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https://elibrary.ru/item.asp?id=30747334</w:t>
              </w:r>
            </w:hyperlink>
          </w:p>
          <w:p w:rsidR="00522285" w:rsidRDefault="0052228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Д.В.,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вероятностных оценок аналитических рядов данных для сравнительной характеристики содержания металлов в донных отложениях озер.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Сборник материалов первой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медждународной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конференции «Озера Евразии: проблемы и пути их решения».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Эколого-фаунистическая характеристика зоопланктона озер Волжско-Камского заповедника.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Издание Вестник ТГУЮ т. 22,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  <w:p w:rsidR="00522285" w:rsidRDefault="0052228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http://journals.tsu.ru/vestnik/&amp;journal_page=archive</w:t>
              </w:r>
            </w:hyperlink>
          </w:p>
          <w:p w:rsidR="00522285" w:rsidRDefault="00522285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Тарасова Е.В., Давлетова Н.Х.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Олимпийские принципы подготовки в организации сопровождения индивидуальных траекторий высших достижений одаренных детей.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Научно-теоретический журнал «НАУКА и СПОРТ: современные тенденции»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периодическое издание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Пространственная модель потенциального распространения сообществ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QUERCETEA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PUBERSCENTIS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KRAFT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EX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SCAMONI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PASSARGE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1959 в границах лесостепной зоны Восточной Европы.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конференции «Окружающая среда и устойчивое развитие регионов: экологические вызовы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Анализ акустического загрязнения крытого спортивного сооружения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(на примере ледовой арены).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«Современные проблемы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еауки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Электронный журнал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природно-климатических условий на качество воздуха и риски для здоровья в районах размещения открытых спортивных объектов (на примере г. Казани).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Научно-теоретический журнал «Анализ риска здоровью» № 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периодическое издание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Селективное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вольтамперометрическое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проточно-инжекционное амперометрическое определение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гуанозина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аденозина 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стеклоуглеродном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электроде, модифицированном пленкой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гексахлорорутената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рутения.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аналитической химии, том 73, № 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периодическое издание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З.Р.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Роль преподавателя 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в  развитие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творческих способностей  учащихся в процессе </w:t>
            </w:r>
            <w:r w:rsidR="00F93381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изучения рисунка и скульптуры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на сайте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Хузасаитова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Экспериментальная работа по теме «Проект «Оригами в начальной школе»»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педагогических инноваций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им.К.Д.Ушинского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Методическая разработка «Поэтапная система работы с родителями»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Всероссийское издание «Слово педагога»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363CA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Изотова Д.Т.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Мифтахова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Г.К.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«Танкодром – наш общий дом» работа с родителями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«Продленка» </w:t>
            </w:r>
            <w:hyperlink r:id="rId9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www.prodlenka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363CA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     Голикова В.М.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«Эмоциональное и интеллектуальное развитие подростка в сфере дополнительного образования»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«Продленка» </w:t>
            </w:r>
            <w:hyperlink r:id="rId10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www.prodlenka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363CA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Изотова Д.Т. Хафизова Л.Р.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Информационно-методический сборник «Народные обряды»)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«Продленка» </w:t>
            </w:r>
            <w:hyperlink r:id="rId11">
              <w:r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www.prodlenka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.org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363CAE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Л.А.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материал «Модель социализации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системе дополнительного образования на примере воспитанников объединения Каратэ»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Л.А.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«Исследование мотивации учащихся как важнейшего показателя результативности образовательных услуг в условиях дополнительного образования»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Свидетельство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Хузасаитова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Г.Ю.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материал, сделанный руками детей.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Казанский образовательный портал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Шаяхметова А.Г.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«Проектная работа. Татарский национальный сценический костюм».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Скан 1-й страницы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«Ребенок в мире прав»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Текст,  свидетельство  о публикации № МUF 708503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материал «Учитель в моей жизни».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МУЛЬТИУРОК 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708471 от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Д.Р.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 «Трудности профессионального самоопределения подростка»,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сеть работников образования  nsportal.ru,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Текст, 2811.2017свидетельство о публикации  от 28.11.2017 nsportal.ru/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/3001862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Аполинская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Методический материал «Профилактика детского дорожно-транспортного травматизма»,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портал «Продленка»,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Текст, свидетельство о публикации серия 153717-284639, от 5.12.2017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Г.А.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 «Самое дорогое ты сбереги — сам пристегнись и меня пристегни»,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сеть работников образования  nsportal.ru, nsportal.ru/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/3024976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о публикации  от 11.12.2017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Лебедева О.Л.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Авторская разработка «Посвящение а пятиклассники»,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образовательный портал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Свидетельство № М- 130375 от 11 .12. 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материал «Семь главных правил»,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МУЛЬТИУРОК 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Текст, свидетельство  о публикации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МUF 770850 от 12.12.2017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«Пристегнись для детей» (памятки-рисунки).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сайт МУЛЬТИУРОК ,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770863 от 12.12.2017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«Забота о родителях» (презентация).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МУЛЬТИУРОК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770853 от 12.12.2017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материал «Викторина по правилам дорожного движения». 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770820 от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«Письмо водителю».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770837 от 12.12.2017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 «Пристегнись Россия - соблюдай ПДД».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 о публикации № МUF 770800 от 12.12.2017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родителей «Осторожно: дорога!»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Брошюрка - листовка для Водителей и Родителей «Водитель ты то же родитель»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обучающихся по средствам декоративно-прикладного искусства в условиях дополнительного образования.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«продленка»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серия 248885-298148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по средствам нетрадиционных техник изобразительного искусства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«продленка»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 Свидетельство серия 248885-298779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по средствам нетрадиционных техник изобразительного искусства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«продленка»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серия 248885-298779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для учащихся начальной школы «Волшебное колесо»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</w:tc>
      </w:tr>
      <w:tr w:rsidR="00E26DED" w:rsidTr="00F93381"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мероприятия для выступления ЮИД отряда начальной школы.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Г.А.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Сценарий по «Правилам безопасного поведения на проезжей части дороги отряда ЮИД в действии! Помогаем Шарику и Мурке!»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сайт МУЛЬТИУРОК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Текст с сайта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Гедмина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Селективное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вольтамперометрическое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определение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серусодержащих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аминокислот в лекарственных средствах и витаминных комплексах на электроде, модифицированном пленкой 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гексахлорплатината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рутения.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Химико-фармацевтический журнал. Том 52, № 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периодическое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01.06.2017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 питания и двигательной активности у студентов.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Научно-теоретический журнал «НАУКА и СПОРТ: современные тенденции» № 2 (Том 15,)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периодическое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01.12.2017</w:t>
            </w:r>
          </w:p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 условиях реализации проекта «Оздоровление Волги».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трудов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Международного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Конгресса «Чистая вода. Казань».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эффективности очистки сточных вод от биогенных соединений на биологических очистных сооружениях.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научно-исследовательских работ молодых ученых Института экологии и природопользования КФУ. Выпуск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Оценка количества и распределения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наноразмарных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частиц в донных отложениях водоемов.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научно-исследовательских работ молодых ученых Института экологии и природопользования КФУ. Выпуск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Т-2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Микотоксин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биотестирование на STYLONYCHIA MYTILUS DAPHNIA  и  MAGNASTRAUS.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научно-исследовательских работ молодых ученых Института экологии и природопользования КФУ. Выпуск 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радиометрического датирования для определения скорости современного осадконакопления.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17-й международной научной конференции «Сахаровские чтения 2017 года: экологические проблемы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Печатное издание</w:t>
            </w:r>
          </w:p>
        </w:tc>
      </w:tr>
      <w:tr w:rsidR="00E26DED" w:rsidTr="00F93381">
        <w:trPr>
          <w:trHeight w:val="1080"/>
        </w:trPr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21-22.09.2017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принципов ЮНЕСКО в области экологического воспитания и просвещения подрастающего поколения Республики Татарстан.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международного форума ЮНЕСКО «Образование 2030: новая концепция развития»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DED" w:rsidRDefault="00E26DED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Печатный сборник</w:t>
            </w:r>
          </w:p>
        </w:tc>
      </w:tr>
    </w:tbl>
    <w:p w:rsidR="00164B95" w:rsidRDefault="00164B95">
      <w:pPr>
        <w:rPr>
          <w:sz w:val="24"/>
          <w:szCs w:val="24"/>
        </w:rPr>
      </w:pPr>
    </w:p>
    <w:p w:rsidR="00164B95" w:rsidRDefault="00C16F93" w:rsidP="001E0550">
      <w:pPr>
        <w:jc w:val="center"/>
        <w:rPr>
          <w:sz w:val="24"/>
          <w:szCs w:val="24"/>
        </w:rPr>
      </w:pPr>
      <w:r w:rsidRPr="001E0550">
        <w:rPr>
          <w:rFonts w:ascii="Georgia" w:hAnsi="Georgia"/>
          <w:b/>
          <w:i/>
          <w:color w:val="FF0000"/>
          <w:sz w:val="24"/>
          <w:szCs w:val="24"/>
        </w:rPr>
        <w:t>2018-2019</w:t>
      </w:r>
    </w:p>
    <w:tbl>
      <w:tblPr>
        <w:tblW w:w="9791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993"/>
        <w:gridCol w:w="1554"/>
        <w:gridCol w:w="3832"/>
        <w:gridCol w:w="3412"/>
      </w:tblGrid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работника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публикации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firstLine="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 издания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Зендудл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Рисование для релаксации.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«Продленка» 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Театральное искусство – как средство эстетического воспитания детей среднего школьного возраста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образовательный портал «Продленка» 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Хузасаитова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Г.Ю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детей средствами оригами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Казанский Образовательный портал 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Юрченко Ю.С,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«Массовые праздники с дошкольниками»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сайт «Учебно-методический кабинет»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kopilka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Юрченко Ю.С,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«Практика применения игровых технологий»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Педагогическое сетевое сообщество «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Юрченко Ю.С,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«Организация каникулярного времени учащихся»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образовательный сайт «Учебно-методический кабинет»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kopilka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Голикова В.И.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«Сетевое взаимодействие и сетевая форма реализации дополнительных общеразвивающих программ»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library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Голикова В.И.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«Интеграция общего и дополнительного образования в формате сетевого взаимодействия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дополнительного образования: Материалы</w:t>
            </w:r>
          </w:p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Всероссийского форума (Йошкар-Ола, 8-9 ноября 2018 г.). – Йошкар-Ола: ГБОУ</w:t>
            </w:r>
          </w:p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ДО РМЭ «Дворец творчества детей и молодежи», 2018. – 594 с.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Аполинская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выступления: Формирование у обучающихся ЦДТ «Танкодром» потребности в здоровом образе жизни посредством реализации проекта «Здоровым быть – здорово!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Проблемы и перспективы дополнительного образования: Материалы</w:t>
            </w:r>
          </w:p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Всероссийского форума (Йошкар-Ола, 8-9 ноября 2018 г.). – Йошкар-Ола: ГБОУ</w:t>
            </w:r>
          </w:p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ДО РМЭ «Дворец творчества детей и молодежи», 2018. – 594 с.</w:t>
            </w:r>
          </w:p>
        </w:tc>
      </w:tr>
      <w:tr w:rsidR="00363CAE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CAE" w:rsidRPr="001E0550" w:rsidRDefault="00363CAE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CAE" w:rsidRPr="001E0550" w:rsidRDefault="00363C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Аполинская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CAE" w:rsidRPr="001E0550" w:rsidRDefault="00363CAE">
            <w:pPr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«Здоровым быть здорово»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3CAE" w:rsidRPr="001E0550" w:rsidRDefault="00363CAE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2B6DD1">
              <w:rPr>
                <w:rFonts w:ascii="Times New Roman" w:hAnsi="Times New Roman" w:cs="Times New Roman"/>
                <w:sz w:val="24"/>
                <w:szCs w:val="24"/>
              </w:rPr>
              <w:t>, 31.01.2018 № 1108161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«Дополнительное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образование:Современные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парадигмы развития»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 по итогам Всероссийского форума.</w:t>
            </w:r>
          </w:p>
          <w:p w:rsidR="001E0550" w:rsidRPr="001E0550" w:rsidRDefault="001E0550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Йошкар-Ола,8-9 ноября2018.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6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Капитал. Теория и практика работы с одаренными детьми.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7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Сборник материалов городской августовской конференции работников образования «Казанское образование: тренды, проблемы, пути решения». 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e"/>
              <w:numPr>
                <w:ilvl w:val="0"/>
                <w:numId w:val="14"/>
              </w:numPr>
              <w:tabs>
                <w:tab w:val="left" w:pos="360"/>
              </w:tabs>
              <w:snapToGrid w:val="0"/>
              <w:spacing w:after="60"/>
              <w:ind w:righ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60"/>
              <w:ind w:left="0" w:right="8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Пименова И.А.,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6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Экологическое просвещение — как ресурс современного образования. /Пименова И.А.,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А.Д.// Современное экологическое образование и воспитание. Электронный научно-методический журнал. 2018. - № 20. - С. 52-53.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6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экологическое образование и воспитание. Электронный научно-методический журнал. 2018. - № 20. - С. 52-53.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 </w:t>
            </w:r>
            <w:proofErr w:type="gram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Д.В..</w:t>
            </w:r>
            <w:proofErr w:type="gram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научно-исследовательских работ школьников Республики Татарстан по экологии "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Oikos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logos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". Под редакцией Д.В. Иванова, А.А. Тархановой, А.Д.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Шамаевой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И.А. Пименовой. - Казань: Издательство Академии наук РТ, 2018. - 250 с.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Издательство Академии наук РТ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Миначов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Экологическое просвещение </w:t>
            </w:r>
            <w:proofErr w:type="gram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 дополнительном</w:t>
            </w:r>
            <w:proofErr w:type="gram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образовании. /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Миначов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А.Ф., Пименова И.А.,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А.Д.// Сборник материалов 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V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республиканской научно-практической конференции «Одаренные дети в системе общего образования: проблемы, перспективы, развитие». - Казань: Изд-во «Бриг»,  2018.- С.384-386.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материалов  конференции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Миначов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А.Ф.,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Экологическое образование школьников через призму Хартии Земли.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 сборника Всероссийского Форума «Дополнительное образование: современные парадигмы развития». Йошкар-Ола, 2018.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Роль науки в обеспечении водохозяйственной деятельности в бассейне Волги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 трудов IX Международного конгресса «Чистая вода. Казань» 19-21 сентября 2018 г. — Казань: Изд-во ООО «Новое Знание», 2018. — С. 72-76.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Альгистатический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эффект биопрепарата на основе ячменной соломы (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Hordeum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vulgare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 трудов IX Международного конгресса «Чистая вода. Казань» 19-21 сентября 2018 г. — Казань: Изд-во ООО «Новое Знание», 2018. — С. 78-80.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основных процессов, в наибольшей степени угрожающих экологическому состоянию Волжских водохранилищ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Химия и инженерная экология – XVIII. Сборник трудов международной научной конференции. — Казань: Казанский национальный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исследовательский технический университет им. А.Н. Туполева-КАИ (КНИТУ-КАИ), 2018. — С. 174-177. — ISBN: 978-5-7579-2351-2.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р. Казанки и выпусков ливневых сточных вод с территории г. Казани в Казанский залив Куйбышевского водохранилища: оценка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привноса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взвешенного вещества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Химия и инженерная экология – XVIII. Сборник трудов международной научной конференции. — Казань: Казанский национальный исследовательский технический университет им. А.Н. Туполева-КАИ (КНИТУ-КАИ), 2018. — С. 332-334. — ISBN: 978-5-7579-2351-2.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Никитин О.В.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Cyanotoxins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a possible cause of fish and waterfowl death in the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Kazanka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River (Russia)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Multidisciplinary Scientific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GeoConference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Surveying Geology and Mining Ecology Management, SGEM. — 2018. — Vol. 18, Ecology, economics, education and legislation.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5.1, Ecology and environmental protection. — P. 229-236. — ISSN 1314-2704. — ISBN: 978-619-7408-46-1. — DOI: 10.5593/sgem2018/5.1/S20.030.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микроцистинов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на поведенческую активность дафний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«Экологические проблемы бассейнов крупных рек – 6»: Материалы международной конференции, приуроченной к 35-летию Института экологии Волжского бассейна РАН и 65-летию Куйбышевской биостанции (15-19 октября 2018 г. Тольятти) / отв. ред. Г.С. Розенберг, С.В.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Саксонов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— Тольятти: Анна, 2018. — С. 230-232. — DOI: 10.24411/9999-002А-2018-10099.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процессах, инициирующих развитие процессов антропогенного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эвтрофирования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р. Казанки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Инновационные подходы к решению проблем «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Сендайской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рамочной программы по снижению риска бедствий на 2015-2030 годы»: сборник материалов международной научно-практической конференции, 19-20 октября 2018 г. – Казань: Изд-во КНИТУ-КАИ, 2018. — 309-312 с. — ISBN 978-5-7579-2335-2.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Гребенщикова Д.Д.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Система биоэлектронной регистрации качества воды на основе поведенческих характеристик рыб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Биодиагностика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природных и природно-техногенных систем: Материалы ХVI Всероссийской научно-практической конференции c международным участием. Книга 1. (г. Киров, 3-5 декабря 2018 г.). — Киров: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ВятГУ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, 2018. — С. 87-92. — ISBN 978-5-98228-183-8.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алгоритмов компьютерного зрения для анализа поведенческой активности дафний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Биодиагностика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природных и природно-техногенных систем: Материалы ХVI Всероссийской научно-практической конференции c международным участием. Книга 1. (г. Киров, 3—5 декабря 2018 г.). — Киров: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ВятГУ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, 2018. — С. 99-104. — ISBN 978-5-98228-183-8.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 накопления токсичных элементов в среде обитания, органах и тканях рыб различных экологических групп, обитающих в Куйбышевском водохранилище в акватории вод Республики Татарстан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Биодиагностика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природных и природно-техногенных систем: Материалы ХVI Всероссийской научно-практической конференции c международным участием. Книга 2. (г. Киров, 3-5 декабря 2018 г.). — Киров: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ВятГУ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, 2018. — С. 217-221. — ISBN 978-5-98228-184-5.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Оценка современного осадконакопления в городском водоеме при помощи датирования по изотопу цезия-137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Magazine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— 2018. — № 12 (136). — С. 20-23.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Об основных процессах, инициирующих развитие процессов антропогенного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эвтрофирования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р. Казанки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Вестник НЦБЖД. — 2018. — № 4 (38). — С. 125-129.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Сравнительный анализ биоповреждения полиэтиленов разных типов личинками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Galleria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mellonella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Insecta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Lepidoptera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Pyralidae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Поволжский экологический журнал. — 2019. — № 2.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Sediments as indicators of petrochemical industrial effluents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IOP Conference Series: Earth and Environmental Science (International Multi-Conference on Industrial Engineering and Modern technologies (FarEastCon2018, Vladivostok, Russia, 2—4 October, 2018).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Toxicity assessment of polluted sediments using swimming behavior alteration test with Daphnia magna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IOP Conf. Series: Earth and Environmental Science </w:t>
            </w: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107</w:t>
            </w:r>
            <w:r w:rsidRPr="001E055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(2018) 012068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:10.1088/1755-1315/107/1/012068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Recovery of ostracod with known ages in differently textured sediments and comparison of toxicity of heavily contaminated sediments with ostracod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Heterocypris</w:t>
            </w:r>
            <w:proofErr w:type="spell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incongruens</w:t>
            </w:r>
            <w:proofErr w:type="spell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and amphipod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Hyalella</w:t>
            </w:r>
            <w:proofErr w:type="spell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azteca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IOP Conf. Series: Earth and Environmental Science 107 (2018) 012077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doi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:10.1088/1755-1315/107/1/012077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 assessment of anthropogenic impact on water ecosystems based on chemical and biological monitoring data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IOP Conference Series: Earth and Environmental Science (International Multi-Conference on Industrial Engineering and Modern technologies (FarEastCon2018, Vladivostok, Russia, 2-4 October, 2018))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of an ecological state of the Kuibyshev reservoir based on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zoobenthos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indicators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IOP Conference Series: Earth and Environmental Science (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водно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энергетический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форум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Казань- 2018) </w:t>
            </w:r>
            <w:hyperlink r:id="rId12"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http://iopscience.iop.org/journal/1755-1315</w:t>
              </w:r>
            </w:hyperlink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полициклических ароматических углеводородов и нефтепродуктов в почвах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autoSpaceDE w:val="0"/>
              <w:rPr>
                <w:rFonts w:ascii="Times New Roman" w:hAnsi="Times New Roman" w:cs="Times New Roman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Вестник НЦБЖД, 2018.-№4(38).-с.80-86-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 </w:t>
            </w:r>
            <w:hyperlink r:id="rId13" w:tgtFrame="_blank">
              <w:r w:rsidRPr="001E055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https://elibrary.ru/item.asp?id=32683917</w:t>
              </w:r>
            </w:hyperlink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Элементный состав и показатели замедленной флуоресценции хвои как индикаторы антропогенной нагрузки урбанизированных территорий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autoSpaceDE w:val="0"/>
              <w:rPr>
                <w:rFonts w:ascii="Times New Roman" w:hAnsi="Times New Roman" w:cs="Times New Roman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Вестник технологического университета. - 2018. - №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2.(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21). - С. 186-190 </w:t>
            </w:r>
            <w:hyperlink r:id="rId14"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https://elibrary.ru/item.asp?id=32683917</w:t>
              </w:r>
            </w:hyperlink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Особенности накопления элементов в мышцах и печени леща (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Abramis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Brama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) в реках с разным типом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антропогенной нагрузки на водосбор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Рыбохозяйственные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водоёмы России: фундаментальные и прикладные исследования: материалы конференции: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 II Всероссийской научной конференции с международным участием (Санкт-Петербург, 2-4 апреля 2018 г.) – С. 452-456.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качества донных отложений реки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Мёша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Индикация состояния окружающей среды: теория, практика, образование: труды шестой международной научно-практической конференции (Москва, 29 ноября - 1 декабря) – М.: Буки-веди, 2018. – С.418-424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свободноживущей почвенной нематоды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Caenorhabditis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elegans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практических занятий в преподавании экологических дисциплин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Российский журнал прикладной экологии. 2018 - №4.- с.21-28 </w:t>
            </w:r>
            <w:hyperlink r:id="rId15" w:tgtFrame="_blank">
              <w:r w:rsidRPr="001E0550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https://elibrary.ru/item.asp?id=35132847</w:t>
              </w:r>
            </w:hyperlink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Кадмий, свинец, цинк в почвах зерновых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ценозов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бассейна р. Казанка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Всероссийской научной конференции с международным участием, посвященной 50-летию Института почвоведения и агрохимии СО РАН. Ответственный редактор А.И.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Сысо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Томск. Издательский дом ТГУ, 2018. Ч.2. С.5-8.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г. Новосибирск, Новосибирский государственный аграрный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</w:rPr>
            </w:pPr>
            <w:r w:rsidRPr="001E0550">
              <w:rPr>
                <w:rStyle w:val="a5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Оценка почв бассейна р. Казанка по обеспеченности растений микроэлементами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Материалы м</w:t>
            </w: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еждународной конференции, приуроченной к 65-летию кафедры агрохимии и физиологии растений </w:t>
            </w: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Ставропольского ГАУ. Ставрополь.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Секвоя</w:t>
            </w:r>
            <w:proofErr w:type="spellEnd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2018.  С.139 – 142.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г. Ставрополь, Ставропольский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государственный аграрный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Почвы водосборной 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Территории природного заказника «Голубые озера»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firstLine="72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Сборник статей 17 Международной научно-практической конференции. Пенза. РИО ПГАУ. 2019. С. 5-7.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г. Пенза. Пензенский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аграрный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Особенности аллювиальных почв острова «Песчаный» Куйбышевского водохранилища как один из критериев включения его в состав особо охраняемой природной территории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14 Всероссийской научно-практической конференции с международным участием. Киров: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Вят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ГУ, 2019. С. 190-193.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 Киров, Вятский государственный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Juglans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mandshurica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Maxim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в условиях Среднего Поволжья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IV Международная научная конференция "Экология и география растений и растительных сообществ", УФУ, Екатеринбург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Дендрохронологические исследования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Рinus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sylvestris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Жигулевского государственного природного биосферного заповедника имени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и.и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Спрыгина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Научная конференция ИЗУЧЕНИЕ И СОХРАНЕНИЕ ФИТОРАЗНООБРАЗИЯ ЭКОСИСТЕМ ВОСТОЧНОЙ ЕВРОПЫ, посвящённая 145-летию со дня рождения доктора биологических наук, профессора И.И.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Спрыгина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и 10-летию Тольяттинского отделения Русского ботанического общества, Институт Волжского бассейна РАН, Тольятти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Studies on the annual radial increment of pine trees for reconstruction of changes in the water level of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Raifa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lake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III Международная конференция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Палеолимнология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Северной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Евразии.Опыт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, методология, современное состояние и СОШ молодых ученых по методам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микроскопирования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палеолимнологии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, КФУ, Казань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Радиоуглеродное датирование иконы-рамы "Богоматерь Казанская, с праздниками" из иконостаса Троицкой церкви Свияжска: результаты новых исследований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Научная конференция "Чудотворный Казанский образ Богородицы в судьбах России и мировой цивилизации", Министерство культуры РТ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Ксилогенез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сосны в контрастных гидротермических условиях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научная конференция "Трансформация экосистем под воздействием природных и антропогенных факторов", ВГУ, Киров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Тишин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Радиоуглеродное и дендрохронологическое датирование икон Положение во гроб (И-220), Богоматерь Казанская, с праздниками (И-167) из иконостаса Троицкой церкви Свияжска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Конференция с международным участием "Геохронология четвертичного периода. Инструментальные методы датирования новейших отложений" Институт Географии РАН, Москва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Paleomagnetic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Studies of the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Mechetlino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Section (Southern Urals)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Палеомагнитное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разреза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Мечетлино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Южный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Урал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Организатор: Казанский федеральный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Paleomagnetic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Study of the Section of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Dal’ny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Tulkas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, Lower Permian (Southern Urals)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Палеомагнитное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разреза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Дальний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Тюлькас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Южный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Урал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Организатор: Казанский федеральный 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Paleontological Characteristics of the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Mechetlino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Section (Southern Urals)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Палеонтологическое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изучение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разреза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Мечетлино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Южный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Урал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Geochemistry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of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Lower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Permian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Mechetlino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and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Dal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’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ny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Tulkas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Sections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Southern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Urals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(Геохимия отложений нижней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перми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разрезов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Мечетлино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Дальний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Тюлькас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Conodonts of the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Moscovian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Stage of the North part of the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Peri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-Caspian Depression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Конодонты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московского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яруса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северной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части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Прикаспийской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впадины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Kasimovian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Conodonts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and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Ammonoids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of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the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Usolka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Section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Southern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Urals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) (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Касимовские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конодонты и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аммоноидеи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разреза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Усолка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(Южный Урал)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Cosmic Microspheres from the Deposits of the </w:t>
            </w:r>
            <w:proofErr w:type="spellStart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Moscovian</w:t>
            </w:r>
            <w:proofErr w:type="spellEnd"/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Stage of the Eastern Part of the Russian Plate (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Космические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микросферы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из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отложений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московского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яруса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востока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Русской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</w:rPr>
              <w:t>плиты</w:t>
            </w:r>
            <w:r w:rsidRPr="001E0550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сборника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Advances in Devonian, Carboniferous and Permian Research: Stratigraphy, Environments, Climate and Resources.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Казанский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федеральный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Сунгатуллина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Комплексная характеристика эталонных разрезов приуральского отдела пермской системы в Республике Башкортостан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Уровень: региональный, наименование сборника: </w:t>
            </w: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Геология, полезные ископаемые и проблемы геоэкологии Башкортостана, Урала и сопредельных территорий: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Анализ структурных связей между гидрохимическими показателями речного стока 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Вестник Рязанского государственного университета им. С.А. 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Есенина.-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2018.- №4 (61). С. 89-99.</w:t>
            </w:r>
            <w:r w:rsidRPr="001E0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(ВАК)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1"/>
                <w:sz w:val="24"/>
                <w:szCs w:val="24"/>
              </w:rPr>
              <w:t xml:space="preserve">Оценка вклада загрязняющих веществ в формирование класса загрязненности поверхностных вод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Российский журнал прикладной </w:t>
            </w:r>
            <w:proofErr w:type="gram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экологии.-</w:t>
            </w:r>
            <w:proofErr w:type="gram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2018.- №3.- С. 57-64.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(РИНЦ)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интенсивности водной миграции азота и фосфора в р. Казанка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Химия и инженерная экология - XV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II / Сб. тр.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научной </w:t>
            </w:r>
            <w:proofErr w:type="spellStart"/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Казань: Изд-во Казан. гос.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ун-та, 2018.‒ С. 253‒255. (РИНЦ)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А.Б.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Противоэрозионная устойчивость почв в бассейне р. Казанка 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Казань: Новое знание, 2018.- С. 76-78. (РИНЦ)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1"/>
                <w:sz w:val="24"/>
                <w:szCs w:val="24"/>
              </w:rPr>
              <w:t xml:space="preserve">Оценка вклада загрязняющих веществ в формирование качества вод реки Казанка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Казань: Новое знание, 2018.- С. 114-118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загрязненности донных отложений озера Нижний Кабан г. Казани в районе расположения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фитоочистных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Химия и инженерная экология - XV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II / Сб. тр.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научной </w:t>
            </w:r>
            <w:proofErr w:type="spellStart"/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Казань: Изд-во Казан. гос.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ун-та, 2018.‒ С. 284‒288. (РИНЦ)</w:t>
            </w:r>
          </w:p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Д.Е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Санитарно-гигиеническая оценка качества вод озер в п. Ореховка после аварии на биологических очистных сооружениях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Казань: Новое знание, 2018.- С. 112-114.</w:t>
            </w:r>
          </w:p>
          <w:p w:rsidR="001E0550" w:rsidRPr="001E0550" w:rsidRDefault="001E0550">
            <w:pPr>
              <w:pStyle w:val="ae"/>
              <w:tabs>
                <w:tab w:val="left" w:pos="360"/>
              </w:tabs>
              <w:snapToGrid w:val="0"/>
              <w:spacing w:after="0" w:line="100" w:lineRule="atLeast"/>
              <w:ind w:left="0"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Современное состояние и векторы развития оборонно-промышленного комплекса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Росии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финансовых результатов авиапредприятия как инструмент повышения конкурентоспособности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Галеев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И.М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Речные врата Казани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Базеев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Д.М.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Обоснование рационального способа обеззараживания </w:t>
            </w: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Ni</w:t>
            </w: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-содержащих стоков.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Куляев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Тугушева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Связь времен: промышленная империя купца первой гильдии И.И.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Алафузова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Мухтарова Р.Р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А.И.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Влияния уровня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стрессирования</w:t>
            </w:r>
            <w:proofErr w:type="spell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активного ила ГОС на эффективность очистки сточных во от АСПАВОВ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«Экономическое развитие 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XXI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веке: тенденции, вызовы и перспективы». Сборник научных трудов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Международной научно-практической конференции студентов, аспирантов и молодых ученых «Горизонты России», Казань,2018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Новая парадигма развития российского АПК: от импорта к экспорту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Материалы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Всероссийской конференции молодых ученых, аспирантов и студентов с международным участием «Пищевые технологии и биотехнологии», часть 3, Казань, 2019.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Газизова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О.В.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Эколого-экономические аспекты рационального использования сыворотки крупнотоннажного   отхода молочной промышленности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г.): материалы конференции: в 3 ч. Ч. 3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– Казань: Изд-во КНИТУ, 2019. – С.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299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304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Приданцева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Экономическая эффективность реализации прогностической модели управления процессом биологической очистки сточных вод, содержащих АСПАВ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3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– Казань: Изд-во КНИТУ, 2019. – С. 328-333 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Investigation of 3,3',5,5'-tetra-tert-butyl-4,4'-Stilbenequinone based catalyst in the reaction of liquid-phase oxidation of inorganic sulfides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Journal of sulfur chemistry. - 2018. - Vol. 39. - Issue 2. - P. 130 - 139.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Влияние природы сульфидной серы на скорость её жидкофазного окисления в водной среде в присутствии катализатора на основе 3,3',5,5'-тетра-трет-бутил-4,4'-стильбенхинона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Сборник тезисов докладов Международной научно-практической конференции и школы молодых ученных «Химия, химические технологии и экология: наука, производство, образование». - ДГУ. - Махачкала, 2018. - С.73.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catalyst based on 3,3′,5,5′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tetra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butyl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4,4′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stilbenequinone used in the liquid</w:t>
            </w:r>
            <w:r w:rsidRPr="001E0550">
              <w:rPr>
                <w:rFonts w:ascii="Cambria Math" w:hAnsi="Cambria Math" w:cs="Cambria Math"/>
                <w:sz w:val="24"/>
                <w:szCs w:val="24"/>
                <w:lang w:val="en-US"/>
              </w:rPr>
              <w:t>‐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 oxidation of sodium sulfide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journal of chemical kinetics. - 2018. - Vol. 50. - Issue 12. - P. 863 - 872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Catalytic oxidation of aqueous sulfide in the presence of 3,3′,5,5′-tetra-tert-butyl-4,4′-stilbenequinone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Chemical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Engineering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- 2018. DOI: 10.1080/00986445.2018.1533466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Скрининг рациональной технологии очистки промышленных стоков АО «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Электросоединитель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1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Пятая Всероссийская студенческая научно-техническая конференция</w:t>
            </w:r>
          </w:p>
          <w:p w:rsidR="001E0550" w:rsidRPr="001E0550" w:rsidRDefault="001E0550">
            <w:pPr>
              <w:pStyle w:val="1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ИНТЕНСИФИКАЦИЯ ТЕПЛО-МАССООБМЕННЫХ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ПРОЦЕССОВ,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ПРОМЫШЛЕННАЯ БЕЗОПАСНОСТЬ И ЭКОЛОГИЯ” 23-25 мая 2018 года, г. Казань. Республика Татарстан 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Oxidative degradation of inorganic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sulphides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presence of a catalyst based on 3,3’, 5,5'-tetra-tert-butyl-4,4'-stilbenequinone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Environmental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Technology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- 2018. DOI: 10.1080/09593330.2018.1554003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Исследование жидкофазного окисления неорганических сульфидов в водной среде в присутствии гомогенного катализатора на основе 3,3',5,5'-тетра-трет-бутил-4,4'-стильбенхинона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Журнал неорганической химии. -2018. - Т.63. - № 2. - С.245- 250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СИНТЕЗ 3,3',5,5'-ТЕТРА-трет-БУТИЛ-4,4'-СТИЛЬБЕНХИНОНА И ЕГО КАТАЛИТИЧЕСКИЕ</w:t>
            </w:r>
          </w:p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СВОЙСТВА В ПРОЦЕССЕ ЖИДКОФАЗНОГО ОКИСЛЕНИЯ НЕОРГАНИЧЕСКИХ СУЛЬФИДОВ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Журнал органической химии. 2018. Т. 54.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7, с. 1006–1010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ЖИДКОФАЗНОЕ ОКИСЛЕНИЕ НЕОРГАНИЧЕСКИХ СУЛЬФИДОВ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 ВОДНОЙ СРЕДЕ В ПРИСУТСТВИИ КАТАЛИЗАТОРА</w:t>
            </w:r>
          </w:p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НА ОСНОВЕ 3,3',5,5'-ТЕТРА-ТРЕТ-БУТИЛ-4,4'-СТИЛЬБЕНХИНОНА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КИНЕТИКА И КАТАЛИЗ, 2018, том 59, № 5, с. 543-550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Исследование острой токсичности сточных вод производства тиокола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С.75-78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Закиров Р.К</w:t>
            </w:r>
          </w:p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Ресурсосберегающая комплексная технология очистки сточных вод производств органического синтеза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178-182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Локальная очистка никельсодержащих сточных вод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110-120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Эколого-экономическая оценка переработки свекловичного жома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136-141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Экологически безопасная технология переработки яблочных выжимок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141-145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 получения пектиновых полисахаридов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146-150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Оптимизация параметров процесса гидролиза-экстракции пектина из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дайкона</w:t>
            </w:r>
            <w:proofErr w:type="spellEnd"/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151-156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Изучение влияния компонентов сточных вод ПАО «Казаньоргсинтез» на состав биома активного ила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157-161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Ресурсосберегающая комплексная технология очистки сточных вод производств органического синтеза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178-182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Ахмадуллина Ф.Ю.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Сравнительная оценка антиоксидантной активности плодов рябины (</w:t>
            </w:r>
            <w:proofErr w:type="spellStart"/>
            <w:r w:rsidRPr="001E05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Sorbus</w:t>
            </w:r>
            <w:proofErr w:type="spellEnd"/>
            <w:r w:rsidRPr="001E0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aucuparia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) и калины (</w:t>
            </w:r>
            <w:r w:rsidRPr="001E05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Viburnum</w:t>
            </w:r>
            <w:r w:rsidRPr="001E0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opulus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autoSpaceDE w:val="0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Пищевые технологии и биотехнологии.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Всероссийская конференция молодых ученых, аспирантов и студентов с международным участием, посвященная 150-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Периодической таблицы химических элементов (16-19 апреля 2019 г.): материалы конференции: в 3 ч. Ч. 2 /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. ун-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т .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– Казань: Изд-во КНИТУ, 2019. – С. 182-187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Оценка экологического состояния озер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Карасиха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, Круглое, Крутое (ВКГПБЗ) по показателям зоопланктона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конгресс «Чистая вода. Казань» Сборник трудов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Проект восстановления нарушенной экосистемы река-озеро на примере озера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Карасиха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Волжско-Камского заповедника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Международный конгресс «Чистая вода. Казань» Сборник трудов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Зоопланктон заболоченных и закисленных озер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конференция «Актуальные проблемы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планктонологии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». Калининград. БФУ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Zooplankton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Assessing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of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Water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Quality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Urban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Areas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"/>
              </w:rPr>
              <w:t>th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World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Lake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Conference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Ibaraki, Japan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typology and taxonomic diversity of the Abkhazia  Republic lakes and rivers (Caucasus)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"/>
              </w:rPr>
              <w:t>th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World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Lake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Conference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Ibaraki, Japan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assessment of restoration of zooplankton community of  Lake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Chishmyale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(Kazan, Russia) after eco-rehabilitation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Drug Invention Today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 Vol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10,  Special Issue 3, 2018  - p. 3218-3222.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Статья в журнале</w:t>
            </w:r>
          </w:p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Assessment of the ecological state of Lake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Ilinskoe</w:t>
            </w:r>
            <w:proofErr w:type="spellEnd"/>
            <w:r w:rsidRPr="001E0550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(Russia) and the possibilities of landscape improvement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rPr>
                <w:rFonts w:ascii="Times New Roman" w:hAnsi="Times New Roman" w:cs="Times New Roman"/>
              </w:rPr>
            </w:pPr>
            <w:r w:rsidRPr="001E0550">
              <w:rPr>
                <w:rStyle w:val="A10"/>
                <w:rFonts w:ascii="Times New Roman" w:hAnsi="Times New Roman" w:cs="Times New Roman"/>
                <w:sz w:val="24"/>
                <w:szCs w:val="24"/>
                <w:lang w:val="en-US"/>
              </w:rPr>
              <w:t>Drug Invention Today</w:t>
            </w:r>
            <w:proofErr w:type="gramStart"/>
            <w:r w:rsidRPr="001E0550">
              <w:rPr>
                <w:rStyle w:val="A10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10,  Special Issue 3, 2018. – p. 3203-3209.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Статья в журнале</w:t>
            </w:r>
          </w:p>
          <w:p w:rsidR="001E0550" w:rsidRPr="001E0550" w:rsidRDefault="001E0550">
            <w:pPr>
              <w:pStyle w:val="af"/>
              <w:ind w:left="0"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of the state of Lake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Maloe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Lebyazhye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(Kazan, Russia), based on zooplankton, for the purpose of eco-rehabilitation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Green Pharmacy.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2018. 12(4), с.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883-888. Статья в журнале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water quality in the rivers of Abkhazia, based on zooplankton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hd w:val="clear" w:color="auto" w:fill="FAF9F9"/>
              <w:spacing w:line="100" w:lineRule="atLeast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Journal of Green Pharmacy.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2018. 12(4), с.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. 883-888. Статья в журнале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SCOPUS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Bruelheide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Dengler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J., Jimenez-Alfaro B., et al.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sPlot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A new tool for global vegetation analyses // Journal of Vegetation Science. - 2019. - Vol.30, Is.2. - P.161-186.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Rogova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T.V.,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Kozevnikova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M.V., Prokhorov V.E.,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Timofeeva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N.A. Chorological classification approach for species and ecosystem conservation practice // IOP Conference Series: Earth and Environmental Science. - 2018. - Vol.107, Is.1. - Art. № 012090.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IOP Conference Series: Earth and Environmental Science,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КФУ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Kozhevnikova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M., Prokhorov V. Classification of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xero-mesophytic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oak forest communities in the Republic of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Book of Abstracts 27th Congress of the European Vegetation Survey 23-26 May, 2018. - P. 122.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Book of Abstracts 27th Congress of the European Vegetation Survey, EVS</w:t>
            </w:r>
          </w:p>
        </w:tc>
      </w:tr>
      <w:tr w:rsidR="001E0550" w:rsidRPr="00C130DD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Prokhorov V. Distribution of the invasive plant species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Heracleum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sosnowskyi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Manden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Republic of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(Russia) // Book of Abstracts 27th Congress of the European Vegetation Survey 23-26 May, 2018. - P. 147.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Book of Abstracts 27th Congress of the European Vegetation Survey, EVS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Прохоров В. Е. Модель распространения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Cicerbita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uralensis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Rouy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Beauverd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Asteraceae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) в условиях меняющегося климата // Материалы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научной конференции «Экология и география растений и растительных сообществ «Екатеринбург, 16–19 апреля 2018 г. - С. 755-759.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Международный, Материалы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научной конференции «Экология и география растений и растительных сообществ»,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Прохоров В.Е.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М. В., Прохоров В. Е., Хабибуллина А. А.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Синтаксономия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ксеромезофитных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дубрав Республики Татарстан (опыт флористической классификации в системе Браун-Бланке) // Материалы IV Международной научной конференции «Экология и география растений и растительных сообществ «Екатеринбург, 16–19 апреля 2018 г. - С. 427-432.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Международный, Материалы 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научной конференции «Экология и география растений и растительных сообществ»,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УрФУ</w:t>
            </w:r>
            <w:proofErr w:type="spellEnd"/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  <w:t>Влияние природно-климатических условий на качество воздуха в районах размещения открытых спортивных объектов (на примере г. Казани)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ind w:left="0" w:right="114"/>
              <w:jc w:val="both"/>
              <w:rPr>
                <w:rFonts w:ascii="Times New Roman" w:hAnsi="Times New Roman" w:cs="Times New Roman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Журнал Анализ риска здоровью. - 2018. - №</w:t>
            </w:r>
            <w:proofErr w:type="gram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1.-</w:t>
            </w:r>
            <w:proofErr w:type="gram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 С.39-46. </w:t>
            </w: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DOI: </w:t>
            </w:r>
            <w:hyperlink r:id="rId16"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10.21668/</w:t>
              </w:r>
              <w:proofErr w:type="spellStart"/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health.ris</w:t>
              </w:r>
            </w:hyperlink>
            <w:hyperlink r:id="rId17"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k</w:t>
              </w:r>
              <w:proofErr w:type="spellEnd"/>
              <w:r w:rsidRPr="001E0550">
                <w:rPr>
                  <w:rFonts w:ascii="Times New Roman" w:hAnsi="Times New Roman" w:cs="Times New Roman"/>
                  <w:sz w:val="24"/>
                  <w:szCs w:val="24"/>
                </w:rPr>
                <w:t>/2018.1.05</w:t>
              </w:r>
            </w:hyperlink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Вклад казанских ученых в формировании профилактического направления в медицине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ind w:right="1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Дневник Казанской медицинской школы. -  2018. - №11 (20). – С.120-124.</w:t>
            </w:r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tabs>
                <w:tab w:val="left" w:pos="45"/>
              </w:tabs>
              <w:snapToGri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Давлетова Н.Х.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  <w:t>Влияние природно-климатических условий на качество воздуха в районах размещения открытых спортивных объектов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shd w:val="clear" w:color="auto" w:fill="FAF9F9"/>
              <w:spacing w:line="100" w:lineRule="atLeast"/>
              <w:textAlignment w:val="baseline"/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XI Российская научно-практическая конференция «Здоровье человека в XXI веке, Казанский государственный медицинский университет, 29-30 марта 2019г. </w:t>
            </w:r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Валиев В.С., Иванов Д.В.,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Шагидуллин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Р.Р.,</w:t>
            </w:r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Д.Е,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Мустафина Л.К.,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Шурмина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Н.В., Абдуллина Ф.М., Богданова О.А.,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Зиганшин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И.И.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1"/>
                <w:sz w:val="24"/>
                <w:szCs w:val="24"/>
              </w:rPr>
              <w:t>Оценка вклада загрязняющих веществ в формирование класса загрязненности поверхностных вод.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color w:val="111111"/>
                <w:kern w:val="2"/>
                <w:sz w:val="24"/>
                <w:szCs w:val="24"/>
              </w:rPr>
              <w:t xml:space="preserve">Российский журнал прикладной экологии.- 2018.- №3.- С. 57-64. 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(</w:t>
            </w:r>
            <w:r w:rsidRPr="001E0550">
              <w:rPr>
                <w:rFonts w:ascii="Times New Roman" w:hAnsi="Times New Roman" w:cs="Times New Roman"/>
                <w:b/>
                <w:color w:val="111111"/>
                <w:kern w:val="2"/>
                <w:sz w:val="24"/>
                <w:szCs w:val="24"/>
              </w:rPr>
              <w:t>РИНЦ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Александрова А.Б., Иванов Д.В., Валиев В.С.,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Д.Е,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Мустафина Л.К.,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Шурмина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Оценка интенсивности водной миграции азота и фосфора в р. Казанка.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Химия и инженерная экология - XV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lang w:val="en-US"/>
              </w:rPr>
              <w:t>I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II / Сб. тр. </w:t>
            </w:r>
            <w:proofErr w:type="spell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Междунар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. научной </w:t>
            </w:r>
            <w:proofErr w:type="spellStart"/>
            <w:proofErr w:type="gram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конф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.-</w:t>
            </w:r>
            <w:proofErr w:type="gram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Казань: Изд-во Казан. гос. </w:t>
            </w:r>
            <w:proofErr w:type="spell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техн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. ун-та, 2018.‒ С. 253‒255. (</w:t>
            </w:r>
            <w:r w:rsidRPr="001E0550">
              <w:rPr>
                <w:rFonts w:ascii="Times New Roman" w:hAnsi="Times New Roman" w:cs="Times New Roman"/>
                <w:b/>
                <w:color w:val="111111"/>
                <w:kern w:val="2"/>
                <w:sz w:val="24"/>
                <w:szCs w:val="24"/>
              </w:rPr>
              <w:t>РИНЦ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Александрова А.Б.,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Маланин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В.В.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Д.Е.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Хасанов Р.Р.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Противоэрозионная устойчивость почв в бассейне </w:t>
            </w:r>
          </w:p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р. Казанка.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Казань».- Казань: Новое знание, 2018.- С. 76-78. (</w:t>
            </w:r>
            <w:r w:rsidRPr="001E0550">
              <w:rPr>
                <w:rFonts w:ascii="Times New Roman" w:hAnsi="Times New Roman" w:cs="Times New Roman"/>
                <w:b/>
                <w:color w:val="111111"/>
                <w:kern w:val="2"/>
                <w:sz w:val="24"/>
                <w:szCs w:val="24"/>
                <w:shd w:val="clear" w:color="auto" w:fill="FFFFFF"/>
              </w:rPr>
              <w:t>РИНЦ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Иванов Д.В., Валиев В.С.,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Шагидуллин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Р.Р.,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Д.Е.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Мустафина Л.К.,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Шурмина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Н.В., Абдуллина Ф.М., Богданова О.А.,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Зиганшин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И.И.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color w:val="000001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1"/>
                <w:sz w:val="24"/>
                <w:szCs w:val="24"/>
              </w:rPr>
              <w:lastRenderedPageBreak/>
              <w:t>Оценка вклада загрязняющих веществ в формирование качества вод реки Казанка.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Казань».- Казань: Новое знание, 2018.- С. 114-118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Иванов Д.В.,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Зиганшин</w:t>
            </w:r>
            <w:proofErr w:type="spellEnd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И.И, 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Валиев В.С.,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Маланин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В.В.,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Марасов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А.А.,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Д.Е.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загрязненности донных отложений озера Нижний Кабан г. Казани в районе расположения </w:t>
            </w:r>
            <w:proofErr w:type="spellStart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фитоочистных</w:t>
            </w:r>
            <w:proofErr w:type="spellEnd"/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сооружений.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Химия и инженерная экология - XV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lang w:val="en-US"/>
              </w:rPr>
              <w:t>I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II / Сб. тр. </w:t>
            </w:r>
            <w:proofErr w:type="spell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Междунар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. научной </w:t>
            </w:r>
            <w:proofErr w:type="spellStart"/>
            <w:proofErr w:type="gram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конф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.-</w:t>
            </w:r>
            <w:proofErr w:type="gram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Казань: Изд-во Казан. гос. </w:t>
            </w:r>
            <w:proofErr w:type="spell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техн</w:t>
            </w:r>
            <w:proofErr w:type="spell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. ун-та, 2018.‒ С. 284‒288. (</w:t>
            </w:r>
            <w:r w:rsidRPr="001E0550">
              <w:rPr>
                <w:rFonts w:ascii="Times New Roman" w:hAnsi="Times New Roman" w:cs="Times New Roman"/>
                <w:b/>
                <w:color w:val="111111"/>
                <w:kern w:val="2"/>
                <w:sz w:val="24"/>
                <w:szCs w:val="24"/>
              </w:rPr>
              <w:t>РИНЦ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Иванов Д.В.,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Зиганшин</w:t>
            </w:r>
            <w:proofErr w:type="spellEnd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И.И., Кузнецова Т.В., Хасанов Р.Р., Горшкова А.Т., Мустафина Л.К., Богданова О.А., </w:t>
            </w:r>
            <w:proofErr w:type="spellStart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Шурмина</w:t>
            </w:r>
            <w:proofErr w:type="spellEnd"/>
            <w:r w:rsidRPr="001E05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Н.В., Абдуллина Ф.М.,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Д.Е.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>Санитарно-гигиеническая оценка качества вод озер в п. Ореховка после аварии на биологических очистных сооружениях.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Сборник трудов 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shd w:val="clear" w:color="auto" w:fill="FFFFFF"/>
              </w:rPr>
              <w:t xml:space="preserve"> международного конгресса «Чистая вода. Казань».- Казань: Новое знание, 2018.- С. 112-114.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Валиев В.С., Иванов Д.В., </w:t>
            </w:r>
            <w:proofErr w:type="spellStart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Шамаев</w:t>
            </w:r>
            <w:proofErr w:type="spellEnd"/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Д.Е,</w:t>
            </w: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И.И., Мустафина Л.К.,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Шурмина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Н.В., Богданова О.А., Абдуллина Ф.М.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Анализ структурных связей между гидрохимическими показателями речного стока.</w:t>
            </w:r>
            <w:r w:rsidRPr="001E05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1E0550" w:rsidRPr="001E0550" w:rsidRDefault="001E0550">
            <w:pPr>
              <w:spacing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DFDFD"/>
              </w:rPr>
            </w:pP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Вестник Рязанского государственного университета им. С.А. </w:t>
            </w:r>
            <w:proofErr w:type="gram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Есенина.-</w:t>
            </w:r>
            <w:proofErr w:type="gram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2018.- №4 (61). С. 89-99. </w:t>
            </w:r>
            <w:r w:rsidRPr="001E0550">
              <w:rPr>
                <w:rFonts w:ascii="Times New Roman" w:hAnsi="Times New Roman" w:cs="Times New Roman"/>
                <w:b/>
                <w:color w:val="111111"/>
                <w:kern w:val="2"/>
                <w:sz w:val="24"/>
                <w:szCs w:val="24"/>
              </w:rPr>
              <w:t>(ВАК)</w:t>
            </w:r>
          </w:p>
        </w:tc>
      </w:tr>
      <w:tr w:rsidR="001E0550" w:rsidRPr="001E0550" w:rsidTr="001E0550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 w:rsidP="001E0550">
            <w:pPr>
              <w:pStyle w:val="af"/>
              <w:numPr>
                <w:ilvl w:val="0"/>
                <w:numId w:val="14"/>
              </w:numPr>
              <w:tabs>
                <w:tab w:val="left" w:pos="45"/>
              </w:tabs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Ибраева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Камила</w:t>
            </w:r>
            <w:proofErr w:type="spellEnd"/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(9 класс),</w:t>
            </w:r>
          </w:p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Деревенская О.Ю.,</w:t>
            </w:r>
          </w:p>
          <w:p w:rsidR="001E0550" w:rsidRPr="001E0550" w:rsidRDefault="001E0550">
            <w:pPr>
              <w:pStyle w:val="af"/>
              <w:tabs>
                <w:tab w:val="left" w:pos="45"/>
              </w:tabs>
              <w:snapToGrid w:val="0"/>
              <w:spacing w:after="0" w:line="100" w:lineRule="atLeast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Григорьева А.П.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pacing w:line="100" w:lineRule="atLeast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sz w:val="24"/>
                <w:szCs w:val="24"/>
              </w:rPr>
              <w:t>Зообентос озера Лебяжье.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Сборник тезисов 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  <w:lang w:val="en-US"/>
              </w:rPr>
              <w:t>XIII</w:t>
            </w: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Республиканской научно-практической конференции «Глобализация — </w:t>
            </w:r>
            <w:proofErr w:type="gramStart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>реальность  современного</w:t>
            </w:r>
            <w:proofErr w:type="gramEnd"/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мира»,</w:t>
            </w:r>
          </w:p>
          <w:p w:rsidR="001E0550" w:rsidRPr="001E0550" w:rsidRDefault="001E0550">
            <w:pPr>
              <w:pStyle w:val="af"/>
              <w:shd w:val="clear" w:color="auto" w:fill="FAF9F9"/>
              <w:spacing w:after="0" w:line="100" w:lineRule="atLeast"/>
              <w:ind w:left="0"/>
              <w:jc w:val="both"/>
              <w:textAlignment w:val="baseline"/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</w:pPr>
            <w:r w:rsidRPr="001E0550">
              <w:rPr>
                <w:rFonts w:ascii="Times New Roman" w:hAnsi="Times New Roman" w:cs="Times New Roman"/>
                <w:color w:val="111111"/>
                <w:kern w:val="2"/>
                <w:sz w:val="24"/>
                <w:szCs w:val="24"/>
              </w:rPr>
              <w:t xml:space="preserve"> г. Казань, 2019</w:t>
            </w:r>
          </w:p>
        </w:tc>
      </w:tr>
    </w:tbl>
    <w:p w:rsidR="00164B95" w:rsidRDefault="00164B95">
      <w:pPr>
        <w:rPr>
          <w:sz w:val="24"/>
          <w:szCs w:val="24"/>
        </w:rPr>
      </w:pPr>
    </w:p>
    <w:p w:rsidR="001E0550" w:rsidRPr="00E26DED" w:rsidRDefault="00E26DED" w:rsidP="00E26DED">
      <w:pPr>
        <w:jc w:val="center"/>
        <w:rPr>
          <w:rFonts w:ascii="Georgia" w:hAnsi="Georgia"/>
          <w:b/>
          <w:i/>
          <w:color w:val="FF0000"/>
          <w:sz w:val="24"/>
          <w:szCs w:val="24"/>
        </w:rPr>
      </w:pPr>
      <w:r w:rsidRPr="00E26DED">
        <w:rPr>
          <w:rFonts w:ascii="Georgia" w:hAnsi="Georgia"/>
          <w:b/>
          <w:i/>
          <w:color w:val="FF0000"/>
          <w:sz w:val="24"/>
          <w:szCs w:val="24"/>
        </w:rPr>
        <w:t>2019-2020</w:t>
      </w:r>
    </w:p>
    <w:tbl>
      <w:tblPr>
        <w:tblW w:w="9924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1135"/>
        <w:gridCol w:w="1560"/>
        <w:gridCol w:w="3827"/>
        <w:gridCol w:w="3402"/>
      </w:tblGrid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snapToGrid w:val="0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Тема публикации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Место публикации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Зеленый Татарстан: 5 класс: учебное пособие для общеобразовательных организаций/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И.И.Рахимов</w:t>
            </w:r>
            <w:proofErr w:type="spellEnd"/>
            <w:proofErr w:type="gram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 К.К.</w:t>
            </w:r>
            <w:proofErr w:type="gram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Ибрагимова, 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Е.А. Минакова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Казань: Татар.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Дет.изд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-во, 2019. - 96 с.: ил.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Эколого-географическое знание в современном образовательном пространстве школы. Материалы Региональной научно-практической конференции.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Казань: «Новая Казань», 2019. - 140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 Никитин, Н.Ю. Степанова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Изучение водных биологических ресурсов Куйбышевского водохранилища как продолжение работ по «Большой Волге»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научных трудов Научно-практической конференции «Татарстан-Россия: 5- лет природоохранному образованию», - Казань: Изд-во ООО «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Казпринт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2019 — 118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</w:rPr>
              <w:t>Зеленый Татарстан: 5 класс: учебное пособие для общеобразовательных организаций/</w:t>
            </w:r>
            <w:proofErr w:type="spellStart"/>
            <w:r w:rsidRPr="00FC6C3D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</w:rPr>
              <w:t>И.И.Рахимов</w:t>
            </w:r>
            <w:proofErr w:type="spellEnd"/>
            <w:r w:rsidRPr="00FC6C3D">
              <w:rPr>
                <w:rFonts w:ascii="Times New Roman" w:eastAsia="Andale Sans UI" w:hAnsi="Times New Roman" w:cs="Times New Roman"/>
                <w:color w:val="000000"/>
                <w:sz w:val="24"/>
                <w:szCs w:val="24"/>
              </w:rPr>
              <w:t>,  К.К. Ибрагимова, Е.А. Минакова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Казань: Татар.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Дет.изд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-во, 2019. - 96 с.: ил. Опубликованный учебник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Шамаева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А.Д.,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Пименова И.А.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Эколого-географическое знание в современном образовательном пространстве школы. Материалы Региональной научно-практической конференции.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 2019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Казань: «Новая Казань», 2019. - 140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О.В. Никитин, Н.Ю. Степанова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Изучение водных биологических ресурсов Куйбышевского водохранилища как продолжение работ по «Большой Волге»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 2019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Сборник научных трудов Научно-практической конференции «Татарстан-Россия: 5- лет природоохранному образованию», - Казань: Изд-во ООО «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Казпринт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2019 — 118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>Мурзакова</w:t>
            </w:r>
            <w:proofErr w:type="spellEnd"/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Р.Ш.</w:t>
            </w:r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proofErr w:type="spellStart"/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>Шайдуллина</w:t>
            </w:r>
            <w:proofErr w:type="spellEnd"/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Ф.Я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Что такое «Контакт по безопасности» или культура безопасного и здорового образа жизни, формируемая на осознанности участников образовательного процесса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Электронный журнал "KAZANOBR.RU"</w:t>
            </w:r>
          </w:p>
          <w:p w:rsidR="001E0550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Эл №ФС 77-61687</w:t>
            </w:r>
          </w:p>
          <w:p w:rsidR="006D6E36" w:rsidRPr="00FC6C3D" w:rsidRDefault="006D6E36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6D6E36">
              <w:rPr>
                <w:rFonts w:ascii="Times New Roman" w:hAnsi="Times New Roman" w:cs="Times New Roman"/>
                <w:sz w:val="24"/>
                <w:szCs w:val="24"/>
              </w:rPr>
              <w:t>http://smi.kazanobr.ru/26/10.html</w:t>
            </w:r>
          </w:p>
        </w:tc>
      </w:tr>
      <w:tr w:rsidR="006D6E36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E36" w:rsidRPr="00FC6C3D" w:rsidRDefault="006D6E36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E36" w:rsidRDefault="006D6E36" w:rsidP="00F93381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Мурзаков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Н.Р., </w:t>
            </w:r>
          </w:p>
          <w:p w:rsidR="006D6E36" w:rsidRDefault="006D6E36" w:rsidP="00F93381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Изотова Д.Т.,</w:t>
            </w:r>
          </w:p>
          <w:p w:rsidR="006D6E36" w:rsidRDefault="006D6E36" w:rsidP="00F93381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Мурзакова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Р.Ш., </w:t>
            </w:r>
          </w:p>
          <w:p w:rsidR="006D6E36" w:rsidRDefault="006D6E36" w:rsidP="00F93381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Аполинская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Г.Ш.</w:t>
            </w:r>
          </w:p>
          <w:p w:rsidR="006D6E36" w:rsidRPr="00FC6C3D" w:rsidRDefault="006D6E36" w:rsidP="00F93381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Юрченко Ю.С.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E36" w:rsidRPr="00FC6C3D" w:rsidRDefault="006D6E36" w:rsidP="006D6E3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«Управление безопасной образовательной средой в ЦДТ «Танкодром»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6E36" w:rsidRPr="00FC6C3D" w:rsidRDefault="006D6E36" w:rsidP="006D6E36">
            <w:pPr>
              <w:pStyle w:val="ac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Приказ УО </w:t>
            </w:r>
            <w:proofErr w:type="spellStart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 xml:space="preserve"> от 13.12.2018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>Голикова В.И.,</w:t>
            </w:r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Кузьмина Е.Г.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Методы работы по формированию здорового образа жизни в учреждении дополнительного образования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  <w:t>Электронный журнал "KAZANOBR.RU"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Эл №ФС 77-61687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Красильникова Е.Е.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Конспект урока : «Путешествие в страну музыкальных звуков»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Сборник. Педагогика и 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психология :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от идеи к результату. Материалы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конференции. 27.03.2020. Чебоксары ООО «Образовательный центр Инициатива»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Шамаев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Оценка вклада отдельных факторов, регулирующих подвижность металлов в донных отложениях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Российский журнал прикладной экологии. 2019. № 3 (19). С. 14-17.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Дубровская Н.Л.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Нравственное воспитание школьников посредством формирования экологической компетентности учителями предметов естественного цикла / адреса статьи:</w:t>
            </w:r>
          </w:p>
          <w:p w:rsidR="001E0550" w:rsidRPr="00FC6C3D" w:rsidRDefault="00C130DD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https://interactive-plus.ru/e-articles/660/Action660-509068.pdf</w:t>
              </w:r>
            </w:hyperlink>
          </w:p>
          <w:p w:rsidR="001E0550" w:rsidRPr="00FC6C3D" w:rsidRDefault="00C130DD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https://interactive-plus.ru/files/509068/509068.docx</w:t>
              </w:r>
            </w:hyperlink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Сборник: Наука, образование, общество: тенденции и перспективы 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развития :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XIII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науч.-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(Чебоксары, 16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2019 г.) /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редкол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.: О.Н. Широков [и др.] –– Чебоксары: ЦНС «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Интерактив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плюс», 2019. – С. 86-88. – ISBN 978-5-6043805-2-9.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Адаптация  нервно-мышечного аппарата квалифицированных бадминтонистов к асимметричным двигательным нагрузкам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III Всероссийская научно-практическая конференция с международным участием «Проблемы и перспективы физического воспитания, спортивной тренировки и адаптивной физической </w:t>
            </w: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 xml:space="preserve">культуры»,  Казань: ФГБОУ ВО «Поволжская </w:t>
            </w:r>
            <w:proofErr w:type="spellStart"/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ГАФКСиТ</w:t>
            </w:r>
            <w:proofErr w:type="spellEnd"/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»,  22 ноября 2019 г., С.114-117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Организация атмосферы бесконфликтного взаимодействия в группах при подготовке школьников к интеллектуальным конкурсам</w:t>
            </w:r>
          </w:p>
          <w:p w:rsidR="001E0550" w:rsidRPr="00FC6C3D" w:rsidRDefault="001E0550" w:rsidP="00F93381">
            <w:pPr>
              <w:pStyle w:val="ac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Всероссийская научно-практическая конференция «Наставничество в образовании: современная теория и  инновационная </w:t>
            </w:r>
            <w:proofErr w:type="spellStart"/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практика»Г</w:t>
            </w:r>
            <w:proofErr w:type="spellEnd"/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. Казань: МАОУ «Школа № 146», 25 октября 2019 г.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 Е:.В.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Адаптация нервно-мышечного аппарата юных бадминтонистов к асимметричным двигательным нагрузкам</w:t>
            </w:r>
          </w:p>
          <w:p w:rsidR="001E0550" w:rsidRPr="00FC6C3D" w:rsidRDefault="001E0550" w:rsidP="00F93381">
            <w:pPr>
              <w:pStyle w:val="ac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IX Международная научно-практическая конференция «Актуальные проблемы физической культуры и спорта»,  Чебоксары: ФГБОУ ВО «ЧГПУ», 14 ноября, 2019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Оценка функции равновесия тела у юных бадминтонистов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Международная научно-практическая конференция «Физическая культура и спорт. Олимпийское образование», 12 февраля 2020 г.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Влияние асимметричной двигательной нагрузки на постуральную устойчивость юных бадминтонистов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XXIV Международный научный Конгресс «Олимпийский спорт и спорт для всех» 10-13 июня 2020 года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eastAsia="TimesNewRomanPSMT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TimesNewRomanPSMT" w:hAnsi="Times New Roman" w:cs="Times New Roman"/>
                <w:sz w:val="24"/>
                <w:szCs w:val="24"/>
              </w:rPr>
              <w:t>Тарасова Е.В.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позной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устойчивости бадминтонистов подросткового возраста под влиянием асимметричной двигательной нагрузки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Материалы VIII Всероссийской научно-практической конференции молодых ученых, аспирантов, магистрантов и студентов с международным участием «Актуальные проблемы теории и практики физической культуры, спорта и туризма», посвященной 75-летию Победы в Великой Отечественной войне 1941—1945 </w:t>
            </w:r>
            <w:proofErr w:type="gramStart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гг..</w:t>
            </w:r>
            <w:proofErr w:type="gramEnd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3 т. (24 апреля 2020 года). – Казань : Поволжская </w:t>
            </w:r>
            <w:proofErr w:type="spellStart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ГАФКСиТ</w:t>
            </w:r>
            <w:proofErr w:type="spellEnd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, 2020. – том 2. С. 81-82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pStyle w:val="ac"/>
              <w:numPr>
                <w:ilvl w:val="0"/>
                <w:numId w:val="15"/>
              </w:numPr>
              <w:snapToGrid w:val="0"/>
              <w:ind w:left="4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  <w:proofErr w:type="gramEnd"/>
          </w:p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«Formation of Visual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Cul-ture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in Teenagers by Teach-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ing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Them Photographic Art»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Kayumova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R.R. 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Dyganova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E.A. 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Batyrshina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G.I. 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Baghdasaryan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A.S. For-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mation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of Visual Culture in Teenagers by Teaching Them Photographic Art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International Journal of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Inno-vative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Technology and Ex-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ploring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Engineering (IJITEE), Volume-9 Issue-1, November 2019. - P. 5130 -5133. DOI: 10.35940/ijitee.A9213.119119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Александрова А.Б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Изучение представленности почв в составе ООПТ РТ в связи с созданием заказника «Волжские просторы»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В.И.Кулагина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С.С.Рязанов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А.Б.Александрова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Л.М.Сунгатуллина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А.М.Хисамова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// Природный потенциал, экология и устойчивое развитие регионов России :Сборник статей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НПК/ МНИЦ ПГАУ.-Пенза: РИО ПГАУ,2020.-141с.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Александрова А.Б.,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Иванов Д.В.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Геохимические особенности почв водосборной территории и донных отложений озер ООПТ (на примере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Лаишевского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района РТ)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А.Б.Александрова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Д.ВИванов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В.В.Валиев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В.В.Маланин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А.А.Марасов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Р.Р.Хасанов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Э.И.Паймикина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// Природный потенциал, экология и устойчивое развитие регионов России :Сборник статей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НПК/ МНИЦ ПГАУ.-Пенза: РИО ПГАУ,2020.-141с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Г.Х.Отаева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Л.К.Сукиасян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К.Л.Айбатова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А.Б.Александрова</w:t>
            </w:r>
            <w:proofErr w:type="spell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Почвы памятника природы урочище «Русско-немецкая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Международной конференции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Докучаевские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молодежные чтения «Почвы в условиях глобального изменения климата»/Под ред. БФ.Апарина.-СПб,2020.-318с.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Ф. Ю.,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Закиров Р. К.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Показатели оценки состояния активного ила в процессе водоочистки.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в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веке: тенденции, вызовы, перспективы: сборник научных трудов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 студентов, аспирантов и молодых ученых «горизонты России»26 апреля 2019 года/ сост. Е.В. Бурденко, О.В.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А.В. Кузнецов;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ун-т. – Казань: Изд-во КНИТУ, 2019. С421-424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С.М.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Г.Р.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, Ф.Ю. Ахмадуллина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Фильтрующие системы: качество питьевой воды.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Экономическое развитие в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веке: тенденции, вызовы, перспективы: сборник научных трудов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Международной научно-практической конференции студентов, аспирантов и молодых ученых «горизонты России»26 апреля 2019 года/ сост. Е.В. Бурденко, О.В.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А.В. Кузнецов;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России, Казан. нац.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исслед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технол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ун-т. – Казань: Изд-во КНИТУ, 2019. С421-424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>Ахмадуллина Ф.Ю.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ВЛИЯНИЯ КОМПОНЕНТОВ СТОЧНЫХ ВОД ПАО "КАЗАНЬОРГСИНТЕЗ" НА СОСТАВ БИОМА АКТИВНОГО ИЛА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Пищевые технологии и биотехнологии материалы ХVI Всероссийской конференции молодых ученых, аспирантов и студентов с международным участием, посвященной 150-летию Периодической таблицы химических элементов: в 3 частях. 2019. С. 157-161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iCs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iCs/>
                <w:sz w:val="24"/>
                <w:szCs w:val="24"/>
              </w:rPr>
              <w:t>Ахмадуллина Ф.Ю.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РАЦИОНАЛЬНАЯ ТЕХНОЛОГИЯ ОБРАБОТКИ ОСАДКОВ ГОРОДСКИХ ОЧИСТНЫХ СООРУЖЕНИЙ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history="1">
              <w:r w:rsidRPr="00FC6C3D">
                <w:rPr>
                  <w:rStyle w:val="af0"/>
                  <w:rFonts w:ascii="Times New Roman" w:hAnsi="Times New Roman" w:cs="Times New Roman"/>
                  <w:color w:val="000000"/>
                  <w:sz w:val="24"/>
                  <w:szCs w:val="24"/>
                </w:rPr>
                <w:t>Пищевые технологии и биотехнологии</w:t>
              </w:r>
            </w:hyperlink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 ХVI Всероссийской конференции молодых ученых, аспирантов и студентов с международным участием, посвященной 150-летию Периодической таблицы химических элементов: в 3 частях. 2019. С. 36-40.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Ахмадуллина Ф.Ю.,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Закиров Р.К.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Биоматематическая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система управления процессом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водоочистки стоков нефтехимических предприятий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Математические методы в технике и технологиях: сб. тр.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науч.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.: в 12 т.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 3 / под общ. ред. А. А. Большакова. - СПб.: Изд-во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Политехн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ун-та, 2020. С.106-110.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Путеводитель геологической экскурсии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литологического совещания « Литология осадочных комплексов Евразии и шельфовых областей»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Р. Х.,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 М.,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Мизенс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 А., Хасанов Р. Р. Разрезы карбона и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перми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Южного Урала. Путеводитель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гео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E0550" w:rsidRPr="00FC6C3D" w:rsidRDefault="001E0550" w:rsidP="00F9338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логической экскурсии IX Всероссийского литологического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E0550" w:rsidRPr="00FC6C3D" w:rsidRDefault="001E0550" w:rsidP="00F93381">
            <w:pPr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«Литология осадочных комплексов Евразии и шельфовых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». – Казань: Казанский ун-т, 2019. – 53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First Conodont Apparatus Fragments in the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Kasimovian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sediments of the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Usolka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Section (Southern Urals)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Guzal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Rafael,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Statcenko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Evgeny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First Conodont Apparatus Fragments in the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Kasimovian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sediments of the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Usolka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Section (Southern Urals) // PROCEEDINGS Kazan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Golovkinsky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Stratigraphic Meeting, 2019 «Sedimentary Earth Systems: Stratigraphy, Geochronology, 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Petroleum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Resources».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Bologna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Filodiritto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Publisher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, 2019. P. 242-247.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Space Events and Evolution of the Conodonts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G. M.,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R.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Kh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Glukhov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S., Bakhtin A. I.,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Gusev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A. V.,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Kuzina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D. M. Space Events and Evolution of the Conodonts //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Meteoritics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&amp; Planetary Science. 2019. Vol. </w:t>
            </w:r>
            <w:proofErr w:type="gram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54,</w:t>
            </w:r>
            <w:proofErr w:type="gram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Is. S2. P. 6444</w:t>
            </w: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Dalniy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Tyulkas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section (Southern Urals, Russia): a potential candidate for the GSSP to define the base of the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Artinskian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Stage in the global chronostratigraphic scale, new data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Chernykh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Valery V., Galina V.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Kotlyar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Ruslan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V.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Kutygin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Guzal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Gunar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A.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Mizens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Rafael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Kh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Maxim S.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Boiko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Nuriia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G.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Nurgalieva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Yury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P.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Balabanov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Maya V.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Oshurkova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Daria V.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Zbukova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Bulat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Gareev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Georgy I.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Batalin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Dalniy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Tyulkas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section (Southern Urals, Russia): a potential candidate for the GSSP to define the base of the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Artinskian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Stage in the global chronostratigraphic scale, new data // Abstract volume of Kazan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Golovkinsky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Stratigraphic Meeting, 2019 “Late Paleozoic Sedimentary Earth Systems: Stratigraphy, Geochronology, Petroleum Resources” (September 24-28, 2019). - P. 86.</w:t>
            </w: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Г.М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The boundaries of the Upper Carboniferous Stages in the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Usolka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Section, Southern Urals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Guzal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Rafael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Kh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Sungatullin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. The boundaries of the Upper Carboniferous Stages in the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Usolka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Section, Southern Urals // Abstract volume of Kazan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Golovkinsky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Stratigraphic Meeting, 2019 “Late Paleozoic Sedimentary Earth Systems: Stratigraphy, Geochronology, Petroleum Resources” (September 24-28, 2019). - P. 286-287.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Гедмина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Электрод, модифицированный пленкой из поли-3,4-этилендиокситиофена с включенным осадком золота, для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вольтамперометрического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определения парацетамола в лекарственных средствах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C130DD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anchor="_blank" w:history="1"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Шайдарова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Л.Г.,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Гедмина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А.В., Рогожин И.Е.,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Челнокова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И.А.,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Будников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Г.К.//Ученые записки Казанского университета. Естественные науки. - 2020. - Т.162 , № 3. - С. </w:t>
              </w:r>
            </w:hyperlink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Гедмина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Амперометрическое определение мочевой кислоты,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креатинина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и холестерина на планарных электродах, модифицированных частицами золота, в проточно-инжекционной системе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C130DD" w:rsidP="00F93381">
            <w:pPr>
              <w:spacing w:before="120" w:after="100" w:line="21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anchor="_blank" w:history="1"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Л.Г.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Шайдарова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, И.А.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Челнокова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, И.А.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Гафиатова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, А.В.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Гедмина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, Г.К. </w:t>
              </w:r>
              <w:proofErr w:type="spellStart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Будников</w:t>
              </w:r>
              <w:proofErr w:type="spellEnd"/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 xml:space="preserve"> // Аналитика и контроль. - 2019. - Т. 23, № 3. - С. 354-361.DOI: 10.15826/analitika.2019.23.3.005</w:t>
              </w:r>
            </w:hyperlink>
            <w:r w:rsidR="001E0550" w:rsidRPr="00FC6C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E0550" w:rsidRPr="00FC6C3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13665" cy="113665"/>
                  <wp:effectExtent l="0" t="0" r="635" b="635"/>
                  <wp:docPr id="2" name="Рисунок 2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>
                            <a:hlinkClick r:id="rId2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833" t="-833" r="-833" b="-8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1136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 озер Волжско-Камского заповедника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М.А., Палагушкина О.В., Деревенская О.Ю., Иванов Д.В.,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Шурмина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Н.В. / Материалы II Международной конференции «Озера Евразии: проблемы и пути их решения». 19-24 мая 2019 г. – Казань: Издательство Академии наук РТ, 2019. – Ч. 1. – С. 194-199.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Эколого-фаунистическая характеристика зоопланктона озер Среднего Поволжья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Н.М.,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 / </w:t>
            </w:r>
            <w:proofErr w:type="spellStart"/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Ма-териалы</w:t>
            </w:r>
            <w:proofErr w:type="spellEnd"/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II Международной конференции «Озера Евразии: проблемы и пути их решения». 19-24 мая 2019 г. – Казань: Издательство Академии наук РТ, 2019. – Ч. 2. – С. 245-249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Проект ландшафтного благоустройства как предложение по снижению рекреационной нагрузки на заповедную территорию и озеро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Ильинское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Косова М.В., 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 /Экономика в меняющемся мире: III Всероссийский экономический форум с международным участием (Казань, 17-26 апреля 2019 г.). – Казань: Изд-во Казан. ун-та, 2019. - С. 394-396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Изменение структуры сообществ зоопланктона озер Среднего Поволжья под воздействием природных и антропогенных факторов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Н.М.,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 / Тезисы докладов XII Съезда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Гидро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-биологического общества при РАН, г. Петрозаводск, 16 сентября – 20 сен-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тября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2019 г. /отв. ред. Н. В.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Ильмаст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– Петрозаводск: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КарНЦ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РАН, 2019. - с. 137-138.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Биологическое разнообразие и типология водных объектов Республики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Абха-зия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(Кавказ)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 М., Палагушкина О. В. , Деревенская О. 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Набеева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Э. Г. 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Дбар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Р. С.,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Д. Ю., Иванова В. М.,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Шигапов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И. С., Назаров Н. Г., Нуриева А. А., Ахмадуллина Р. И.,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 А.,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Мингалиев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Р. Р. / Тезисы докладов XII Съезда Гидробиологического общества при РАН, г. Петрозаводск, 16 сентября – 20 сентября 2019 г. /отв. ред. Н. В.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Ильмаст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– Петрозаводск: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КарНЦ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РАН, 2019. - с. 334-335.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Валеева К.И.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Оценка восстановления озера Лебяжье (г. Казань) после проведения мероприятий по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экореабилитации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Уразаева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Н.А, Реутова Ю.В., Тарасенко Ю.В., Валеева К.И. /Сборник трудов Х Специализированной выставки и Конгресса «Чистая вода. Казань», 17-19 октября 2019 г. – Казань: НП РЦОК ЖКХ РТ, 2019. – С. 88-91.</w:t>
            </w: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Проблема влияния хозяйственных объектов на заповедные озера (ВКГПБЗ)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Косова М.В., 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Е.Н./ Сборник трудов международного молодежного симпозиума по управлению, экономике и финансам: сб.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научн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ст.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28–29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2019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.). International symposium on management, economics and finance: collection of scientific papers (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Ka-zan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November 28–29, 2019). –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Казанского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университета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2019. –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 – 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207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-210.</w:t>
            </w: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Ecoreabilitation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improvement of water plant and animal species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Derevenskaya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O.Yu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.,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Pichugina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Mingazova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N.M. / HELIX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9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5 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5568-5575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Опубликовано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2019 (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МЕТАГЕНОМ ГИДРОБИОНТОВ ОЗЕР КАБАН ГОРОДА КАЗАНИ: Анализ видового разнообразия гидробионтов по маркерным генам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МЕТАГЕНОМ ГИДРОБИОНТОВ ОЗЕР КАБАН ГОРОДА КАЗАНИ: Анализ видового разнообразия гидробионтов по маркерным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генам /Л.Л. </w:t>
            </w:r>
            <w:proofErr w:type="spellStart"/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Фро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-лова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А.Э.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Свердруп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С.Ю.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Маланин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О.Ю. Деревенская, А.М. Хусаинов, А.М. Харченко. - Казань, Изд-во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Казанск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та, 2019. - 216 с.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Изменение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структу-ры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сообществ зоопланктона в процессе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эвтрофирования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озер Среднего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По-волжья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Н.М.,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 / Экосистемы, 2019, 20. – С. 92-104. (ВАК)</w:t>
            </w: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Assessment of the Ecological Status of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Beloye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Lake (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Russia) and the Development of a Landscaping Project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Derevenskaya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O.Y.,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Murtazina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N.R.,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Unkovskaya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E.N. /Bioscience biotechnology research communications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12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5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Специальный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SI 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.: 346-350  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Опубликовано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SEP 2019 (WOS)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Zooplankton as Water Quality Indicator in Shallow Lakes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Derevenskaya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.Y.,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Prytkova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E.S.,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Unkovskaya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E.N. / Journal of Computational and Theoretical Na-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noscience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2019, 16(11):4486-4490.     DOI: 10.1166/jctn.2019.8341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Деревенская О.Ю.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Анализ современного экологического состояния заповедных озер (ВКГПБЗ) после органического загрязнения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Косова М.В., Деревенская О.Ю.,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Унковская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Е.Н. / Сборник трудов Х Специализированной выставки и Конгресса «Чистая вода. Казань», 17-19 октября 2019 г. – Казань: НП РЦОК ЖКХ РТ, 2019. – С. 95-98.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Иванов Д.В.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Валиев В.С., Иванов Д.В., </w:t>
            </w:r>
            <w:proofErr w:type="spellStart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>Шагидуллин</w:t>
            </w:r>
            <w:proofErr w:type="spellEnd"/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Р.Р. Метод комплексной оценки загрязненности донных отложений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eastAsia="PragmaticaBook-Reg" w:hAnsi="Times New Roman" w:cs="Times New Roman"/>
                <w:bCs/>
                <w:sz w:val="24"/>
                <w:szCs w:val="24"/>
              </w:rPr>
              <w:t>Труды Карельского научного центра РАН. Сер. Лимнология и океанология 2019. №9. С. 51–59.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Иванов Д.В.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357816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Иванов Д.В. Региональные нормативы качества донных отложений водных объектов</w:t>
            </w:r>
            <w:bookmarkEnd w:id="0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Научные проблемы оздоровления российских рек и пути их решения / Сборник научных трудов.- М.: Студия Ф1, 2019.- С. 369-373.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Иванов Д.В.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Тунакова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Ю.А., Иванов Д.В.,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Шагидуллин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А.Р., Валиев В.С. Почвенный покров как индикатор полиметаллического загрязнения приземного слоя атмосферного воздуха Казани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Российский журнал прикладной экологии. 2019. №1. С. 53-58.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Кузьмин Н.Б.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Перспектива применения экстракта из ячменной соломы для борьбы с «цветением» водоемов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Атнюкова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К.Г., Кузьмин Н.Б.,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Глякина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 Перспектива применения экстракта из ячменной соломы для борьбы с «цветением» водоемов // Водоочистка. Водоподготовка. Водоснабжение. — 2019. — № 7 (139). — С. 24-28.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Кузьмин Н.Б.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effects of barley straw extract on the microalgae growth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Kuzmin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N.B.,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Gliakina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N.Yu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effects of barley straw extract on the microalgae growth // Abstract Book of International Conference on Agribusiness, Environmental Engineering and Biotechnologies — AGRITECH-2019, Krasnoyarsk, Russia, June 20-22, 2019. — Krasnoyarsk: Krasnoyarsk Science and Technology City Hall, 2019. — P. 141.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 of various temperature and light intensity regimes on </w:t>
            </w:r>
            <w:r w:rsidRPr="00FC6C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Daphnia magna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swimming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behaviour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Kalinina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Sadykova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Latypova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 Effect of various temperature and light intensity regimes on </w:t>
            </w:r>
            <w:r w:rsidRPr="00FC6C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Daphnia magna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swimming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behaviour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// International Multidisciplinary Scientific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GeoConference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Surveying Geology and Mining Ecology Management, SGEM. — 2019. — Vol. 19,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— P. 229-236. — ISSN 1314-2704. — ISBN: 978-619-7408-84-3. — DOI: 10.5593/sgem2019/5.1/S20.029.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Н.Ю,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Кузьмин Н.Б.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effects of barley straw extract on the microalgae growth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Kuzmin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N.B.,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Gliakina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N.Yu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The effects of barley straw extract on the microalgae growth // IOP Conference Series: Earth and Environmental Science. — 2019. — Vol. 315. — Art. №. 042051. — DOI: 10.1088/1755-1315/315/4/042051.</w:t>
            </w:r>
            <w:bookmarkStart w:id="1" w:name="_GoBack"/>
            <w:bookmarkEnd w:id="1"/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E0550" w:rsidRPr="00294670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Марданов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Evaluation of the wheat photosynthetic pigments content by spectral absorption of leaves determined using a smartphone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Shuralev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E.A.,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Mardanov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Osyanin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K.A. Evaluation of the wheat photosynthetic pigments content by spectral absorption of leaves determined using a smartphone // Book of Abstracts. 4th Edition of Global Conference on Plant Science and Molecular Biology. September 19-21, 2019. London, UK.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P. 67.</w:t>
            </w:r>
          </w:p>
          <w:p w:rsidR="001E0550" w:rsidRPr="00FC6C3D" w:rsidRDefault="00294670" w:rsidP="00294670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5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https://dspace.kpfu.ru/xmlui/handle/net/158037?show=full</w:t>
              </w:r>
            </w:hyperlink>
            <w:r w:rsidRPr="00294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Загрязнение пресных вод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микропластиком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: необходимость мониторинга и контроля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294670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Миннегулова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Л.М., Насырова Э.И. Загрязнение пресных вод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микропластиком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: необходимость мониторинга и контроля // Химия и инженерная экология: сборник трудов международной научной конференции, 26 — 28 сентября 2019 г. — Казань: изд-во ИП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А.Р., 2019. — С. 154-160. — ISBN 978-5-6043565-8-6. </w:t>
            </w:r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history="1">
              <w:r w:rsidR="00294670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https://dspace.kpfu.ru/xmlui/handle/net/158276?show=full</w:t>
              </w:r>
            </w:hyperlink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Система биологического мониторинга для непрерывного контроля качества воды с использованием рыб как организмов-биосенсоров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Насырова Э.И., 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 Система биологического мониторинга для непрерывного контроля качества воды с использованием рыб как организмов-биосенсоров // Химия и инженерная экология: сборник трудов международной научной конференции, 26 — 28 сентября 2019 г. — Казань: изд-во ИП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Сагиева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А.Р., 2019. — С. 234-237. — ISBN 978-5-6043565-8-6. </w:t>
            </w:r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="00294670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https://dspace.kpfu.ru/xmlui/handle/net/158275?show=full</w:t>
              </w:r>
            </w:hyperlink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Ecological and socio-economic significance of the study of the “habitat -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hydrobionts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system in the reservoirs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Latypova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V.Z.,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Shakirova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F.M.,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N.Y. Ecological and socio-economic significance of the study of the “habitat -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hydrobionts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” system in the reservoirs // Proceedings of the Seventh International Environmental Congress (Ninth International Scientific-Technical Conference) “Ecology and Life Protection of Industrial-Transport Complexes” ELPIT 2019 25-28 September, 2019, Samara-Togliatti, Russia: Edition ELPIT. Printed in Publishing House of Samara Scientific Centre, 2019. — P. 79-90. — ISBN 978-5-93424-849-0. </w:t>
            </w:r>
          </w:p>
          <w:p w:rsidR="001E0550" w:rsidRPr="00294670" w:rsidRDefault="00294670" w:rsidP="00294670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8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https://dspace.kpfu.ru/xmlui/handle/net/158293?show=full</w:t>
              </w:r>
            </w:hyperlink>
            <w:r w:rsidRPr="00294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swimming behavior of </w:t>
            </w:r>
            <w:r w:rsidRPr="00FC6C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Daphnia magna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ensemble in two-dimensional space from the diffusion motion point of view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294670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Nasyrova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E.I.,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 The swimming behavior of </w:t>
            </w:r>
            <w:r w:rsidRPr="00FC6C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Daphnia magna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ensemble in two-dimensional space from the diffusion motion point of view // IOP Conference Series: Earth and Environmental Science. — 2020. — Vol. 459(4). — Art. №. 042027.</w:t>
            </w:r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9" w:history="1">
              <w:r w:rsidR="00294670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https://dspace.kpfu.ru/xmlui/handle/net/158295?show=full</w:t>
              </w:r>
            </w:hyperlink>
            <w:r w:rsidR="00294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294670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Polycyclic aromatic hydrocarbons in bottom sediments of an inner-city lake in the zone of discharge of surface runoff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Latypova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V.Z.,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Nikitin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O.V.,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Sabanaev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R.N.,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Safarova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V.I.,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N.Y. Polycyclic aromatic hydrocarbons in bottom sediments of an inner-city lake in the zone of discharge of surface runoff // Journal of Physics: Conference Series. — 2020. — Vol. 1515. — Art. №. 032078.</w:t>
            </w:r>
          </w:p>
          <w:p w:rsidR="001E0550" w:rsidRPr="00FC6C3D" w:rsidRDefault="00294670" w:rsidP="00294670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https://repository.kpfu.ru/?p_id=234737</w:t>
              </w:r>
            </w:hyperlink>
            <w:r w:rsidRPr="0029467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Обоснование оптимальных уровней воды с учетом основных экологических требований к качеству водных и водных биологических ресурсов и устойчивому функционированию равнинных водохранилищ многоцелевого назначения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6F6394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 Обоснование оптимальных уровней воды с учетом основных экологических требований к качеству водных и водных биологических ресурсов и устойчивому функционированию равнинных водохранилищ многоцелевого назначения // Динамика состояния экосистем и популяций рыб различных экологических групп Куйбышевского водохранилища / Под ред. проф. В.З.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Латыповой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и доц. Ф.М. Шакировой. — Казань: Изд-во АН РТ, 2020. — С. 84. —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978-5-9690-0671-3.</w:t>
            </w:r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31" w:history="1">
              <w:r w:rsidR="006F6394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https://repository.kpfu.ru/?p_id=234744</w:t>
              </w:r>
            </w:hyperlink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Уровни воды с учетом основных экологических требований к качеству водных ресурсов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Шагидуллин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Уровни воды с учетом основных экологических требований к качеству водных ресурсов // Динамика состояния экосистем и популяций рыб различных экологических групп Куйбышевского водохранилища / Под ред. проф. В.З.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Латыповой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и доц. Ф.М. Шакировой. — Казань: Изд-во АН РТ, 2020. — С. 94-106. —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978-5-9690-0671-3.</w:t>
            </w:r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2" w:history="1">
              <w:r w:rsidR="006F6394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https://repository.kpfu.ru/?p_id=234749</w:t>
              </w:r>
            </w:hyperlink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Никитин О.В.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Обобщение рекомендуемых уровней воды водохранилища в соответствии с требованиями к качеству водных и водных биологических ресурсов по результатам независимых экспериментов для отдельных фаз водного режима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keepLines/>
              <w:tabs>
                <w:tab w:val="left" w:pos="-3969"/>
                <w:tab w:val="left" w:pos="-3828"/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Никитин О.В.,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В.З., Шакирова Ф.М. Обобщение рекомендуемых уровней воды водохранилища в соответствии с требованиями к качеству водных и водных биологических ресурсов по результатам независимых экспериментов для отдельных фаз водного режима // Динамика состояния экосистем и популяций рыб различных экологических групп Куйбышевского водохранилища / Под ред. проф. В.З.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Латыповой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и доц. Ф.М. Шакировой. — Казань: Изд-во АН РТ, 2020. — С. 106-109. —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ISBN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978-5-9690-0671-3.</w:t>
            </w:r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="006F6394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https://repository.kpfu.ru/?p_id=234751</w:t>
              </w:r>
            </w:hyperlink>
            <w:r w:rsidR="006F63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Оценка уровня загрязнения донных отложений с помощью интегральных индексов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f"/>
              <w:overflowPunct w:val="0"/>
              <w:autoSpaceDE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Латыпова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Т.Р., Степанова Н.Ю. Оценка уровня загрязнения донных отложений с помощью интегральных индексов //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Естественные и технические науки. - 2019. - №3 (129). - С.63-65.</w:t>
            </w:r>
            <w:r w:rsidR="006F6394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34" w:history="1">
              <w:r w:rsidR="006F6394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hi-IN" w:bidi="hi-IN"/>
                </w:rPr>
                <w:t>https://elibrary.ru/item.asp?id=39154032</w:t>
              </w:r>
            </w:hyperlink>
            <w:r w:rsidR="006F6394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Using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cilioplankton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as an indicator of the ecological condition of aquatic ecosystems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6F6394" w:rsidRDefault="001E0550" w:rsidP="00F93381">
            <w:pPr>
              <w:pStyle w:val="af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Kondrateva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, T.,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Nikonenkova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, T.,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N. Using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cilioplankton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as an indicator of the ecological condition of aquatic ecosystems // Geosciences (Switzerland). - 2019. - Volume 9. Issue</w:t>
            </w:r>
            <w:r w:rsidRPr="006F6394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11. – Номер статьи 464.</w:t>
            </w:r>
            <w:r w:rsidR="006F6394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  <w:hyperlink r:id="rId35" w:history="1">
              <w:r w:rsidR="006F6394"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eastAsia="hi-IN" w:bidi="hi-IN"/>
                </w:rPr>
                <w:t>https://dspace.kpfu.ru/xmlui/handle/net/156830?show=full</w:t>
              </w:r>
            </w:hyperlink>
            <w:r w:rsidR="006F6394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</w:t>
            </w:r>
          </w:p>
          <w:p w:rsidR="001E0550" w:rsidRPr="006F6394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</w:tc>
      </w:tr>
      <w:tr w:rsidR="001E0550" w:rsidRPr="00C130D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6F6394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The use of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zoobenthos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to characterize the ecological state of aquatic ecosystems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f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Kondrateva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T.,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Nikonenkova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T.,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N. The use of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zoobenthos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to characterize the ecological state of aquatic ecosystems //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International Multidisciplinary Scientific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GeoConference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Surveying Geology and Mining Ecology Management, SGEM. - 2019. - Volume 19, Issue 5.1. - P.769-777</w:t>
            </w:r>
          </w:p>
          <w:p w:rsidR="001E0550" w:rsidRPr="006F6394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</w:pPr>
            <w:hyperlink r:id="rId36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 w:eastAsia="hi-IN" w:bidi="hi-IN"/>
                </w:rPr>
                <w:t>https://repository.kpfu.ru/?p_id=221957</w:t>
              </w:r>
            </w:hyperlink>
            <w:r w:rsidRPr="006F6394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</w:p>
        </w:tc>
      </w:tr>
      <w:tr w:rsidR="001E0550" w:rsidRPr="006F6394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 Н.Ю.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Accumulation of metals in fish from the river in the area with intensive oil production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f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Novikova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L., 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Gaisin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A.,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N. Accumulation of metals in fish from the river in the area with intensive oil production // International Multidisciplinary Scientific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GeoConference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Surveying Geology and Mining Ecology Management, SGEM. – 2019. - Volume 19. Issue 3. – P.11-16.</w:t>
            </w:r>
          </w:p>
          <w:p w:rsidR="001E0550" w:rsidRPr="006F6394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</w:pPr>
            <w:r w:rsidRPr="006F6394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  <w:hyperlink r:id="rId37" w:history="1">
              <w:r w:rsidRPr="006F6394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 w:eastAsia="hi-IN" w:bidi="hi-IN"/>
                </w:rPr>
                <w:t>https://dspace.kpfu.ru/xmlui/handle/net/155905?show=full</w:t>
              </w:r>
            </w:hyperlink>
            <w:r w:rsidRPr="006F6394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</w:p>
        </w:tc>
      </w:tr>
      <w:tr w:rsidR="001E0550" w:rsidRPr="006F6394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6F6394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6F6394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Степанова</w:t>
            </w:r>
            <w:r w:rsidRPr="006F6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F6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F639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Assessment of an ecological state of the Kuibyshev reservoir based on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zoobenthos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indicators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pStyle w:val="af"/>
              <w:overflowPunct w:val="0"/>
              <w:autoSpaceDE w:val="0"/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Kondrateva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T.A.,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Stepanova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N.Yu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. Assessment of an ecological state of the Kuibyshev reservoir based on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zoobenthos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indicators // IOP Conference Series: Earth and Environmental Science. – 2019. – Volume 288. Issue 1. –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Номер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>статьи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012053</w:t>
            </w:r>
          </w:p>
          <w:p w:rsidR="001E0550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</w:pPr>
          </w:p>
          <w:p w:rsidR="006F6394" w:rsidRPr="006F6394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</w:pPr>
            <w:hyperlink r:id="rId38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 w:eastAsia="hi-IN" w:bidi="hi-IN"/>
                </w:rPr>
                <w:t>https://dspace.kpfu.ru/xmlui/handle/net/157769?show=full</w:t>
              </w:r>
            </w:hyperlink>
            <w:r w:rsidRPr="006F6394">
              <w:rPr>
                <w:rFonts w:ascii="Times New Roman" w:hAnsi="Times New Roman" w:cs="Times New Roman"/>
                <w:sz w:val="24"/>
                <w:szCs w:val="24"/>
                <w:lang w:val="en-US" w:eastAsia="hi-IN" w:bidi="hi-IN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Нуреева Е.М.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Вулкано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-тектонические структуры кристаллического фундамента ЮТС: роль в формировании нефтяных залежей и методы выявления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Е.Е.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Вулкано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-тектонические структуры кристаллического фундамента ЮТС: роль в формировании нефтяных залежей и методы выявления /Е.Е. Андреева, Ю.М. Арефьев, А.С. 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Борисов ,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Н.А. Докучаева, Е.М. Нуриева //Углеводородный и минерально-сырьевой </w:t>
            </w: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потенциал кристаллического фундамента: Материалы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Междунар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. науч.-практической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конф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- Казань, 2019. - С. 138-139.</w:t>
            </w:r>
          </w:p>
          <w:p w:rsidR="006F6394" w:rsidRPr="00FC6C3D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https://repository.kpfu.ru/?p_id=206708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Нуреева Е.М.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 ОБРАЗОВАТЕЛЬНЫЕ ТЕХНОЛОГИИ В ПРЕПОДАВАНИИ КРИСТАЛЛОГРАФИИ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Е.М. СОВРЕМЕННЫЕ ОБРАЗОВАТЕЛЬНЫЕ ТЕХНОЛОГИИ В ПРЕПОДАВАНИИ КРИСТАЛЛОГРАФИИ/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Е.М.Нуриева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//МИНЕРАЛОГИЧЕСКИЕ МУЗЕИ – 2019 «Минералогия вчера, сегодня, завтра: «Материалы конференции, посвященной 200-летию кафедры минералогии СПбГУ 17–19 сентября 2019 </w:t>
            </w:r>
            <w:proofErr w:type="gram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г..-</w:t>
            </w:r>
            <w:proofErr w:type="gram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СпбГУ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- 2019. - С.222-223.</w:t>
            </w:r>
          </w:p>
          <w:p w:rsidR="001E0550" w:rsidRPr="00FC6C3D" w:rsidRDefault="00C130DD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0" w:history="1">
              <w:r w:rsidR="001E0550" w:rsidRPr="00FC6C3D">
                <w:rPr>
                  <w:rStyle w:val="af0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https://events</w:t>
              </w:r>
            </w:hyperlink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spbu.ru/events 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Content/events/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2019/</w:t>
            </w:r>
          </w:p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mineral/sbornik.pdf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Нуреева Е.М.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ИГРОВЫХ ТЕХНОЛОГИЙ В МУЗЕЙНО-ПЕДАГОГИЧЕСКОЙ ДЕЯТЕЛЬНОСТИ ДЛЯ ПОПУЛЯРИЗАЦИИ ЗНАНИЙ ПО МИНЕРАЛОГИИ И КРИСТАЛЛОГРАФИИ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Нуриева Е.М. ПРИМЕНЕНИЕ ИГРОВЫХ ТЕХНОЛОГИЙ В МУЗЕЙНО-ПЕДАГОГИЧЕСКОЙ ДЕЯТЕЛЬНОСТИ ДЛЯ ПОПУЛЯРИЗАЦИИ ЗНАНИЙ ПО МИНЕРАЛОГИИ И КРИСТАЛЛОГРАФИИ/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Е.М.Нуриева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А.В.Хусаинова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//МИНЕРАЛОГИЧЕСКИЕ МУЗЕИ – 2019 «Минералогия вчера, сегодня, завтра»: Материалы конференции, </w:t>
            </w:r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посвященной 200-летию кафедры минералогии СПбГУ 17–19 сентября 2019 </w:t>
            </w:r>
            <w:proofErr w:type="gram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г..-</w:t>
            </w:r>
            <w:proofErr w:type="gram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СпбГУ</w:t>
            </w:r>
            <w:proofErr w:type="spellEnd"/>
            <w:r w:rsidRPr="00FC6C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- 2019. - С.224-225.</w:t>
            </w:r>
          </w:p>
          <w:p w:rsidR="006F6394" w:rsidRPr="00FC6C3D" w:rsidRDefault="006F6394" w:rsidP="006F6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https://kpfu.ru/publication?p_id=209413&amp;p_lang=2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Нуреева Е.М.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занятия в Геологическом музее имени А. А.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Штукенберга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КФУ для посетителей с особыми потребностями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Нуриева Е.М. Музейные занятия в Геологическом музее имени А. А.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Штукенберга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КФУ для посетителей с особыми потребностями /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Е.М.Нуриева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А.В.Хусаинова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proofErr w:type="gram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/«</w:t>
            </w:r>
            <w:proofErr w:type="gram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Вопрос про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ЭкоПрос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. Опыт и перспективы экологического просвещения» к 10-летию выставочного проекта «Россия заповедная: особо охраняемые природные территории» и 15-летию экспозиции «Растения Красной книги Москвы». Тезисы Межрегионального научно-практического семинара 23—24 сентября 2019 года. Москва. — М., 2019. — С.31</w:t>
            </w:r>
          </w:p>
          <w:p w:rsidR="006F6394" w:rsidRPr="00FC6C3D" w:rsidRDefault="006F6394" w:rsidP="006F63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https://repository.kpfu.ru/?p_id=209543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Тишин Д.В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Серегин А.П., Бочков Д.А.,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Шнер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 Ю.В., Гарин Э.В., Майоров С.Р., Голяков П.В., Большаков Б.В., Прохоров В.Е., Тишин Д.В. и др. «Флора России» на платформе </w:t>
            </w:r>
            <w:proofErr w:type="spellStart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Inaturalist</w:t>
            </w:r>
            <w:proofErr w:type="spellEnd"/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: большие данные о биоразнообразии большой страны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Default="001E0550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Журнал общей биологии, 2020 том 81, №3 1-12 с.</w:t>
            </w:r>
          </w:p>
          <w:p w:rsidR="006F6394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37038B">
                <w:rPr>
                  <w:rStyle w:val="af0"/>
                  <w:rFonts w:ascii="Times New Roman" w:hAnsi="Times New Roman" w:cs="Times New Roman"/>
                  <w:sz w:val="24"/>
                  <w:szCs w:val="24"/>
                </w:rPr>
                <w:t>https://elibrary.ru/contents.asp?id=42773467</w:t>
              </w:r>
            </w:hyperlink>
          </w:p>
          <w:p w:rsidR="006F6394" w:rsidRPr="00FC6C3D" w:rsidRDefault="006F6394" w:rsidP="00F933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0550" w:rsidRPr="00FC6C3D" w:rsidTr="00FC6C3D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C6C3D">
            <w:pPr>
              <w:numPr>
                <w:ilvl w:val="0"/>
                <w:numId w:val="15"/>
              </w:numPr>
              <w:snapToGrid w:val="0"/>
              <w:spacing w:after="0" w:line="240" w:lineRule="auto"/>
              <w:ind w:left="460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Юрченко Ю.С.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список статей:</w:t>
            </w:r>
          </w:p>
          <w:p w:rsidR="001E0550" w:rsidRPr="00FC6C3D" w:rsidRDefault="001E0550" w:rsidP="00F9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 xml:space="preserve">Авторские разработки 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Игра - викторина по ПДД для старших дошкольников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Открытие районной новогодней елки. Интересный сценарий</w:t>
            </w:r>
          </w:p>
          <w:p w:rsidR="001E0550" w:rsidRPr="00FC6C3D" w:rsidRDefault="001E0550" w:rsidP="00F9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праздников для детей дошкольного возраста в Центре детского творчества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времени учащихся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Открытие школы раннего развития. Сценарий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Открытие новогодней районной елки.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Сценарий открытия школы развития для дошкольников</w:t>
            </w:r>
          </w:p>
          <w:p w:rsidR="001E0550" w:rsidRPr="00FC6C3D" w:rsidRDefault="001E0550" w:rsidP="001E0550">
            <w:pPr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ind w:left="0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Открытие школы развития детей. Сценарий</w:t>
            </w:r>
          </w:p>
          <w:p w:rsidR="001E0550" w:rsidRPr="00FC6C3D" w:rsidRDefault="001E0550" w:rsidP="00F93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sz w:val="24"/>
                <w:szCs w:val="24"/>
              </w:rPr>
              <w:t>https://ped-kopilka.ru/users/julija79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0550" w:rsidRPr="00FC6C3D" w:rsidRDefault="001E0550" w:rsidP="00F93381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C3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Блог на Международном образовательном сайте «Учебно-методический кабинет» </w:t>
            </w:r>
            <w:hyperlink r:id="rId44" w:history="1">
              <w:r w:rsidRPr="00FC6C3D">
                <w:rPr>
                  <w:rStyle w:val="af0"/>
                  <w:rFonts w:ascii="Times New Roman" w:hAnsi="Times New Roman" w:cs="Times New Roman"/>
                  <w:bCs/>
                  <w:sz w:val="24"/>
                  <w:szCs w:val="24"/>
                </w:rPr>
                <w:t>https://ped-kopilka.ru/users/julija79</w:t>
              </w:r>
            </w:hyperlink>
          </w:p>
        </w:tc>
      </w:tr>
    </w:tbl>
    <w:p w:rsidR="001E0550" w:rsidRDefault="001E0550">
      <w:pPr>
        <w:rPr>
          <w:sz w:val="24"/>
          <w:szCs w:val="24"/>
        </w:rPr>
      </w:pPr>
    </w:p>
    <w:sectPr w:rsidR="001E0550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Noto Sans CJK SC">
    <w:charset w:val="00"/>
    <w:family w:val="auto"/>
    <w:pitch w:val="variable"/>
  </w:font>
  <w:font w:name="Lohit Devanagari">
    <w:altName w:val="Times New Roman"/>
    <w:charset w:val="01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Andale Sans UI">
    <w:altName w:val="Arial Unicode MS"/>
    <w:charset w:val="CC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ragmaticaBook-Reg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EED47C8"/>
    <w:multiLevelType w:val="hybridMultilevel"/>
    <w:tmpl w:val="A562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740C7"/>
    <w:multiLevelType w:val="multilevel"/>
    <w:tmpl w:val="83FA9F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C48EF"/>
    <w:multiLevelType w:val="hybridMultilevel"/>
    <w:tmpl w:val="A922F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951A5"/>
    <w:multiLevelType w:val="multilevel"/>
    <w:tmpl w:val="DF2C2FB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45F54FB"/>
    <w:multiLevelType w:val="multilevel"/>
    <w:tmpl w:val="D5861C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BC3597"/>
    <w:multiLevelType w:val="hybridMultilevel"/>
    <w:tmpl w:val="51047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84F88"/>
    <w:multiLevelType w:val="hybridMultilevel"/>
    <w:tmpl w:val="BF967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A94AFF"/>
    <w:multiLevelType w:val="multilevel"/>
    <w:tmpl w:val="DF5691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C474B35"/>
    <w:multiLevelType w:val="hybridMultilevel"/>
    <w:tmpl w:val="F1445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EE75DA"/>
    <w:multiLevelType w:val="multilevel"/>
    <w:tmpl w:val="D962011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8369B8"/>
    <w:multiLevelType w:val="hybridMultilevel"/>
    <w:tmpl w:val="A5621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1A2351"/>
    <w:multiLevelType w:val="hybridMultilevel"/>
    <w:tmpl w:val="1A92B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3"/>
  </w:num>
  <w:num w:numId="4">
    <w:abstractNumId w:val="7"/>
  </w:num>
  <w:num w:numId="5">
    <w:abstractNumId w:val="11"/>
  </w:num>
  <w:num w:numId="6">
    <w:abstractNumId w:val="10"/>
  </w:num>
  <w:num w:numId="7">
    <w:abstractNumId w:val="9"/>
  </w:num>
  <w:num w:numId="8">
    <w:abstractNumId w:val="6"/>
  </w:num>
  <w:num w:numId="9">
    <w:abstractNumId w:val="14"/>
  </w:num>
  <w:num w:numId="10">
    <w:abstractNumId w:val="12"/>
  </w:num>
  <w:num w:numId="11">
    <w:abstractNumId w:val="4"/>
  </w:num>
  <w:num w:numId="12">
    <w:abstractNumId w:val="1"/>
  </w:num>
  <w:num w:numId="13">
    <w:abstractNumId w:val="0"/>
  </w:num>
  <w:num w:numId="14">
    <w:abstractNumId w:val="15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95"/>
    <w:rsid w:val="000244DF"/>
    <w:rsid w:val="000F3B3B"/>
    <w:rsid w:val="00164B95"/>
    <w:rsid w:val="001E0550"/>
    <w:rsid w:val="00294670"/>
    <w:rsid w:val="002B6DD1"/>
    <w:rsid w:val="00363CAE"/>
    <w:rsid w:val="00393E1C"/>
    <w:rsid w:val="003C225D"/>
    <w:rsid w:val="0043325F"/>
    <w:rsid w:val="004D2C1D"/>
    <w:rsid w:val="00522285"/>
    <w:rsid w:val="006A2863"/>
    <w:rsid w:val="006D6E36"/>
    <w:rsid w:val="006F6394"/>
    <w:rsid w:val="007441F0"/>
    <w:rsid w:val="00851BB0"/>
    <w:rsid w:val="00910CFC"/>
    <w:rsid w:val="00B02BEE"/>
    <w:rsid w:val="00B316DB"/>
    <w:rsid w:val="00B65787"/>
    <w:rsid w:val="00C130DD"/>
    <w:rsid w:val="00C16F93"/>
    <w:rsid w:val="00C91107"/>
    <w:rsid w:val="00D8380E"/>
    <w:rsid w:val="00E26DED"/>
    <w:rsid w:val="00ED11EB"/>
    <w:rsid w:val="00EF08D9"/>
    <w:rsid w:val="00F93381"/>
    <w:rsid w:val="00FA3FFC"/>
    <w:rsid w:val="00FC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9DE76"/>
  <w15:docId w15:val="{AB52E88B-9AD0-4BF4-8078-A97CD5CF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-">
    <w:name w:val="Интернет-ссылка"/>
    <w:rPr>
      <w:color w:val="0000FF"/>
      <w:u w:val="single"/>
    </w:rPr>
  </w:style>
  <w:style w:type="character" w:styleId="a3">
    <w:name w:val="Placeholder Text"/>
    <w:qFormat/>
    <w:rPr>
      <w:rFonts w:cs="Times New Roman"/>
      <w:color w:val="808080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a4">
    <w:name w:val="Посещённая гиперссылка"/>
    <w:rPr>
      <w:color w:val="954F72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10">
    <w:name w:val="A1"/>
    <w:qFormat/>
    <w:rPr>
      <w:color w:val="000000"/>
      <w:sz w:val="18"/>
      <w:szCs w:val="18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ab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c">
    <w:name w:val="No Spacing"/>
    <w:qFormat/>
    <w:rPr>
      <w:rFonts w:eastAsia="Times New Roman" w:cs="Calibri"/>
    </w:rPr>
  </w:style>
  <w:style w:type="paragraph" w:customStyle="1" w:styleId="21">
    <w:name w:val="Основной текст 21"/>
    <w:basedOn w:val="a"/>
    <w:qFormat/>
    <w:pPr>
      <w:spacing w:after="120" w:line="480" w:lineRule="auto"/>
    </w:pPr>
    <w:rPr>
      <w:lang w:eastAsia="zh-CN"/>
    </w:rPr>
  </w:style>
  <w:style w:type="paragraph" w:styleId="ad">
    <w:name w:val="Normal (Web)"/>
    <w:basedOn w:val="a"/>
    <w:qFormat/>
    <w:pPr>
      <w:spacing w:before="280" w:after="280"/>
    </w:pPr>
    <w:rPr>
      <w:sz w:val="24"/>
      <w:szCs w:val="24"/>
    </w:rPr>
  </w:style>
  <w:style w:type="paragraph" w:styleId="ae">
    <w:name w:val="Body Text Indent"/>
    <w:basedOn w:val="a"/>
    <w:pPr>
      <w:spacing w:after="120"/>
      <w:ind w:left="283"/>
    </w:pPr>
    <w:rPr>
      <w:lang w:eastAsia="zh-CN"/>
    </w:rPr>
  </w:style>
  <w:style w:type="paragraph" w:styleId="af">
    <w:name w:val="List Paragraph"/>
    <w:basedOn w:val="a"/>
    <w:qFormat/>
    <w:pPr>
      <w:ind w:left="720"/>
      <w:contextualSpacing/>
    </w:pPr>
    <w:rPr>
      <w:lang w:eastAsia="zh-CN"/>
    </w:rPr>
  </w:style>
  <w:style w:type="paragraph" w:customStyle="1" w:styleId="1">
    <w:name w:val="Основной текст1"/>
    <w:basedOn w:val="a"/>
    <w:qFormat/>
    <w:pPr>
      <w:widowControl w:val="0"/>
      <w:shd w:val="clear" w:color="auto" w:fill="FFFFFF"/>
    </w:pPr>
    <w:rPr>
      <w:rFonts w:eastAsia="Courier New"/>
      <w:color w:val="000000"/>
      <w:lang w:eastAsia="zh-CN"/>
    </w:rPr>
  </w:style>
  <w:style w:type="numbering" w:customStyle="1" w:styleId="WW8Num19">
    <w:name w:val="WW8Num19"/>
    <w:qFormat/>
  </w:style>
  <w:style w:type="numbering" w:customStyle="1" w:styleId="WW8Num21">
    <w:name w:val="WW8Num21"/>
    <w:qFormat/>
  </w:style>
  <w:style w:type="numbering" w:customStyle="1" w:styleId="WW8Num12">
    <w:name w:val="WW8Num12"/>
    <w:qFormat/>
  </w:style>
  <w:style w:type="numbering" w:customStyle="1" w:styleId="WW8Num25">
    <w:name w:val="WW8Num25"/>
    <w:qFormat/>
  </w:style>
  <w:style w:type="character" w:styleId="af0">
    <w:name w:val="Hyperlink"/>
    <w:rsid w:val="000244DF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F93381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ournals.tsu.ru/vestnik/&amp;journal_page=archive" TargetMode="External"/><Relationship Id="rId13" Type="http://schemas.openxmlformats.org/officeDocument/2006/relationships/hyperlink" Target="https://elibrary.ru/item.asp?id=32683917" TargetMode="External"/><Relationship Id="rId18" Type="http://schemas.openxmlformats.org/officeDocument/2006/relationships/hyperlink" Target="https://interactive-plus.ru/e-articles/660/Action660-509068.pdf" TargetMode="External"/><Relationship Id="rId26" Type="http://schemas.openxmlformats.org/officeDocument/2006/relationships/hyperlink" Target="https://dspace.kpfu.ru/xmlui/handle/net/158276?show=full" TargetMode="External"/><Relationship Id="rId39" Type="http://schemas.openxmlformats.org/officeDocument/2006/relationships/hyperlink" Target="https://repository.kpfu.ru/?p_id=206708" TargetMode="External"/><Relationship Id="rId3" Type="http://schemas.openxmlformats.org/officeDocument/2006/relationships/styles" Target="styles.xml"/><Relationship Id="rId21" Type="http://schemas.openxmlformats.org/officeDocument/2006/relationships/hyperlink" Target="https://kpfu.ru/publication?p_id=226632" TargetMode="External"/><Relationship Id="rId34" Type="http://schemas.openxmlformats.org/officeDocument/2006/relationships/hyperlink" Target="https://elibrary.ru/item.asp?id=39154032" TargetMode="External"/><Relationship Id="rId42" Type="http://schemas.openxmlformats.org/officeDocument/2006/relationships/hyperlink" Target="https://repository.kpfu.ru/?p_id=209543" TargetMode="External"/><Relationship Id="rId7" Type="http://schemas.openxmlformats.org/officeDocument/2006/relationships/hyperlink" Target="https://elibrary.ru/item.asp?id=30747334" TargetMode="External"/><Relationship Id="rId12" Type="http://schemas.openxmlformats.org/officeDocument/2006/relationships/hyperlink" Target="http://iopscience.iop.org/journal/1755-1315" TargetMode="External"/><Relationship Id="rId17" Type="http://schemas.openxmlformats.org/officeDocument/2006/relationships/hyperlink" Target="https://doi.org/10.21668/health.risk/2018.1.05" TargetMode="External"/><Relationship Id="rId25" Type="http://schemas.openxmlformats.org/officeDocument/2006/relationships/hyperlink" Target="https://dspace.kpfu.ru/xmlui/handle/net/158037?show=full" TargetMode="External"/><Relationship Id="rId33" Type="http://schemas.openxmlformats.org/officeDocument/2006/relationships/hyperlink" Target="https://repository.kpfu.ru/?p_id=234751" TargetMode="External"/><Relationship Id="rId38" Type="http://schemas.openxmlformats.org/officeDocument/2006/relationships/hyperlink" Target="https://dspace.kpfu.ru/xmlui/handle/net/157769?show=full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21668/health.risk/2018.1.05" TargetMode="External"/><Relationship Id="rId20" Type="http://schemas.openxmlformats.org/officeDocument/2006/relationships/hyperlink" Target="https://elibrary.ru/item.asp?id=38203423" TargetMode="External"/><Relationship Id="rId29" Type="http://schemas.openxmlformats.org/officeDocument/2006/relationships/hyperlink" Target="https://dspace.kpfu.ru/xmlui/handle/net/158295?show=full" TargetMode="External"/><Relationship Id="rId41" Type="http://schemas.openxmlformats.org/officeDocument/2006/relationships/hyperlink" Target="https://kpfu.ru/publication?p_id=209413&amp;p_lang=2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prodlenka/" TargetMode="External"/><Relationship Id="rId24" Type="http://schemas.openxmlformats.org/officeDocument/2006/relationships/image" Target="media/image2.png"/><Relationship Id="rId32" Type="http://schemas.openxmlformats.org/officeDocument/2006/relationships/hyperlink" Target="https://repository.kpfu.ru/?p_id=234749" TargetMode="External"/><Relationship Id="rId37" Type="http://schemas.openxmlformats.org/officeDocument/2006/relationships/hyperlink" Target="https://dspace.kpfu.ru/xmlui/handle/net/155905?show=full" TargetMode="External"/><Relationship Id="rId40" Type="http://schemas.openxmlformats.org/officeDocument/2006/relationships/hyperlink" Target="https://events/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elibrary.ru/item.asp?id=35132847" TargetMode="External"/><Relationship Id="rId23" Type="http://schemas.openxmlformats.org/officeDocument/2006/relationships/hyperlink" Target="https://shelly.kpfu.ru/e-ksu/e_personal_info.staff_anketa?p1=752&amp;p2=11638945196850387037552998238854&amp;p_type=9&amp;p_year=2020&amp;p_show_form=4&amp;p_form_id=208746&amp;p_h=B93C2A0FE6A2F1F2A8AC260E0CA2F01F" TargetMode="External"/><Relationship Id="rId28" Type="http://schemas.openxmlformats.org/officeDocument/2006/relationships/hyperlink" Target="https://dspace.kpfu.ru/xmlui/handle/net/158293?show=full" TargetMode="External"/><Relationship Id="rId36" Type="http://schemas.openxmlformats.org/officeDocument/2006/relationships/hyperlink" Target="https://repository.kpfu.ru/?p_id=221957" TargetMode="External"/><Relationship Id="rId10" Type="http://schemas.openxmlformats.org/officeDocument/2006/relationships/hyperlink" Target="http://www.prodlenka/" TargetMode="External"/><Relationship Id="rId19" Type="http://schemas.openxmlformats.org/officeDocument/2006/relationships/hyperlink" Target="https://interactive-plus.ru/files/509068/509068.docx" TargetMode="External"/><Relationship Id="rId31" Type="http://schemas.openxmlformats.org/officeDocument/2006/relationships/hyperlink" Target="https://repository.kpfu.ru/?p_id=234744" TargetMode="External"/><Relationship Id="rId44" Type="http://schemas.openxmlformats.org/officeDocument/2006/relationships/hyperlink" Target="https://ped-kopilka.ru/users/julija7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dlenka/" TargetMode="External"/><Relationship Id="rId14" Type="http://schemas.openxmlformats.org/officeDocument/2006/relationships/hyperlink" Target="https://elibrary.ru/item.asp?id=32683917" TargetMode="External"/><Relationship Id="rId22" Type="http://schemas.openxmlformats.org/officeDocument/2006/relationships/hyperlink" Target="https://kpfu.ru/publication?p_id=208746" TargetMode="External"/><Relationship Id="rId27" Type="http://schemas.openxmlformats.org/officeDocument/2006/relationships/hyperlink" Target="https://dspace.kpfu.ru/xmlui/handle/net/158275?show=full" TargetMode="External"/><Relationship Id="rId30" Type="http://schemas.openxmlformats.org/officeDocument/2006/relationships/hyperlink" Target="https://repository.kpfu.ru/?p_id=234737" TargetMode="External"/><Relationship Id="rId35" Type="http://schemas.openxmlformats.org/officeDocument/2006/relationships/hyperlink" Target="https://dspace.kpfu.ru/xmlui/handle/net/156830?show=full" TargetMode="External"/><Relationship Id="rId43" Type="http://schemas.openxmlformats.org/officeDocument/2006/relationships/hyperlink" Target="https://elibrary.ru/contents.asp?id=427734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6348B-958C-4AF6-9377-8CB279887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11316</Words>
  <Characters>64504</Characters>
  <Application>Microsoft Office Word</Application>
  <DocSecurity>0</DocSecurity>
  <Lines>537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DC</cp:lastModifiedBy>
  <cp:revision>11</cp:revision>
  <dcterms:created xsi:type="dcterms:W3CDTF">2021-03-01T13:41:00Z</dcterms:created>
  <dcterms:modified xsi:type="dcterms:W3CDTF">2021-03-02T14:05:00Z</dcterms:modified>
  <dc:language>ru-RU</dc:language>
</cp:coreProperties>
</file>